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B7" w:rsidRPr="00727B49" w:rsidRDefault="000D72C9" w:rsidP="00727B49">
      <w:r w:rsidRPr="00727B49">
        <w:drawing>
          <wp:anchor distT="0" distB="0" distL="114300" distR="114300" simplePos="0" relativeHeight="251668480" behindDoc="1" locked="0" layoutInCell="1" allowOverlap="1">
            <wp:simplePos x="0" y="0"/>
            <wp:positionH relativeFrom="column">
              <wp:posOffset>11346377</wp:posOffset>
            </wp:positionH>
            <wp:positionV relativeFrom="paragraph">
              <wp:posOffset>-767386</wp:posOffset>
            </wp:positionV>
            <wp:extent cx="4442591" cy="2254469"/>
            <wp:effectExtent l="19050" t="0" r="0" b="0"/>
            <wp:wrapNone/>
            <wp:docPr id="8" name="Picture 4" descr="C:\Users\Apple\Desktop\All\Camping\10398021_753991104623911_12088730000151373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Desktop\All\Camping\10398021_753991104623911_1208873000015137308_n.jpg"/>
                    <pic:cNvPicPr>
                      <a:picLocks noChangeAspect="1" noChangeArrowheads="1"/>
                    </pic:cNvPicPr>
                  </pic:nvPicPr>
                  <pic:blipFill>
                    <a:blip r:embed="rId8"/>
                    <a:srcRect/>
                    <a:stretch>
                      <a:fillRect/>
                    </a:stretch>
                  </pic:blipFill>
                  <pic:spPr bwMode="auto">
                    <a:xfrm>
                      <a:off x="0" y="0"/>
                      <a:ext cx="4442591" cy="2254469"/>
                    </a:xfrm>
                    <a:prstGeom prst="rect">
                      <a:avLst/>
                    </a:prstGeom>
                    <a:noFill/>
                    <a:ln w="9525">
                      <a:noFill/>
                      <a:miter lim="800000"/>
                      <a:headEnd/>
                      <a:tailEnd/>
                    </a:ln>
                  </pic:spPr>
                </pic:pic>
              </a:graphicData>
            </a:graphic>
          </wp:anchor>
        </w:drawing>
      </w:r>
      <w:r w:rsidR="00594AD9" w:rsidRPr="00727B49">
        <w:rPr>
          <w:lang w:val="en-US"/>
        </w:rPr>
        <w:t xml:space="preserve">“Bridge to the Future” is an independent national youth NGO established in April 2000  in Ganja which is the second city of Azerbaijan. </w:t>
      </w:r>
      <w:r w:rsidR="00594AD9" w:rsidRPr="00727B49">
        <w:t xml:space="preserve">The strategic mission of the organization is to be a “BRIDGE” for young people to the society, where humanism, solidarity, and co-operation are leading. As NGO we mainly promote work camps, summer camps, youth exchanges, seminars and trainings, conferences, study visits and excursions. </w:t>
      </w:r>
    </w:p>
    <w:p w:rsidR="00AD36B7" w:rsidRPr="00727B49" w:rsidRDefault="00AD36B7" w:rsidP="00727B49"/>
    <w:p w:rsidR="00612DFC" w:rsidRPr="00727B49" w:rsidRDefault="00594AD9" w:rsidP="00727B49">
      <w:pPr>
        <w:rPr>
          <w:lang w:val="en-US"/>
        </w:rPr>
      </w:pPr>
      <w:r w:rsidRPr="00727B49">
        <w:rPr>
          <w:lang w:val="en-US"/>
        </w:rPr>
        <w:t xml:space="preserve">Below you can see information </w:t>
      </w:r>
      <w:r w:rsidR="00727B49">
        <w:rPr>
          <w:lang w:val="en-US"/>
        </w:rPr>
        <w:t>regarding the</w:t>
      </w:r>
      <w:r w:rsidRPr="00727B49">
        <w:rPr>
          <w:lang w:val="en-US"/>
        </w:rPr>
        <w:t xml:space="preserve"> voluntary work camp</w:t>
      </w:r>
      <w:r w:rsidR="002369E6" w:rsidRPr="00727B49">
        <w:rPr>
          <w:lang w:val="en-US"/>
        </w:rPr>
        <w:t xml:space="preserve"> program in Azerbaijan for 201</w:t>
      </w:r>
      <w:r w:rsidR="00B35EF5" w:rsidRPr="00727B49">
        <w:rPr>
          <w:lang w:val="en-US"/>
        </w:rPr>
        <w:t>7</w:t>
      </w:r>
      <w:r w:rsidRPr="00727B49">
        <w:rPr>
          <w:lang w:val="en-US"/>
        </w:rPr>
        <w:t>.</w:t>
      </w:r>
      <w:r w:rsidR="00727B49">
        <w:rPr>
          <w:lang w:val="en-US"/>
        </w:rPr>
        <w:t xml:space="preserve"> </w:t>
      </w:r>
      <w:r w:rsidR="00AD36B7" w:rsidRPr="00727B49">
        <w:rPr>
          <w:lang w:val="en-US"/>
        </w:rPr>
        <w:t xml:space="preserve">This year we decided to organize only </w:t>
      </w:r>
      <w:r w:rsidR="00B35EF5" w:rsidRPr="00727B49">
        <w:rPr>
          <w:lang w:val="en-US"/>
        </w:rPr>
        <w:t xml:space="preserve">one short term </w:t>
      </w:r>
      <w:r w:rsidR="00727B49">
        <w:rPr>
          <w:lang w:val="en-US"/>
        </w:rPr>
        <w:t xml:space="preserve">summer </w:t>
      </w:r>
      <w:r w:rsidR="00B35EF5" w:rsidRPr="00727B49">
        <w:rPr>
          <w:lang w:val="en-US"/>
        </w:rPr>
        <w:t>work camp</w:t>
      </w:r>
      <w:r w:rsidR="00727B49">
        <w:rPr>
          <w:lang w:val="en-US"/>
        </w:rPr>
        <w:t>.</w:t>
      </w:r>
    </w:p>
    <w:p w:rsidR="00594AD9" w:rsidRPr="00727B49" w:rsidRDefault="00594AD9" w:rsidP="00727B4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215"/>
        <w:gridCol w:w="1443"/>
        <w:gridCol w:w="1141"/>
        <w:gridCol w:w="1132"/>
        <w:gridCol w:w="1112"/>
        <w:gridCol w:w="1094"/>
        <w:gridCol w:w="1124"/>
      </w:tblGrid>
      <w:tr w:rsidR="002369E6" w:rsidRPr="00727B49" w:rsidTr="002369E6">
        <w:tc>
          <w:tcPr>
            <w:tcW w:w="1317" w:type="dxa"/>
            <w:shd w:val="clear" w:color="auto" w:fill="D9D9D9"/>
          </w:tcPr>
          <w:p w:rsidR="002369E6" w:rsidRPr="00727B49" w:rsidRDefault="002369E6" w:rsidP="00727B49">
            <w:r w:rsidRPr="00727B49">
              <w:t>CODE</w:t>
            </w:r>
          </w:p>
        </w:tc>
        <w:tc>
          <w:tcPr>
            <w:tcW w:w="1219" w:type="dxa"/>
            <w:shd w:val="clear" w:color="auto" w:fill="D9D9D9"/>
          </w:tcPr>
          <w:p w:rsidR="002369E6" w:rsidRPr="00727B49" w:rsidRDefault="002369E6" w:rsidP="00727B49">
            <w:r w:rsidRPr="00727B49">
              <w:t>NAME</w:t>
            </w:r>
          </w:p>
        </w:tc>
        <w:tc>
          <w:tcPr>
            <w:tcW w:w="1365" w:type="dxa"/>
            <w:shd w:val="clear" w:color="auto" w:fill="D9D9D9"/>
          </w:tcPr>
          <w:p w:rsidR="002369E6" w:rsidRPr="00727B49" w:rsidRDefault="002369E6" w:rsidP="00727B49">
            <w:r w:rsidRPr="00727B49">
              <w:t>LOCATION</w:t>
            </w:r>
          </w:p>
        </w:tc>
        <w:tc>
          <w:tcPr>
            <w:tcW w:w="1150" w:type="dxa"/>
            <w:shd w:val="clear" w:color="auto" w:fill="D9D9D9"/>
          </w:tcPr>
          <w:p w:rsidR="002369E6" w:rsidRPr="00727B49" w:rsidRDefault="002369E6" w:rsidP="00727B49">
            <w:r w:rsidRPr="00727B49">
              <w:t>WORK</w:t>
            </w:r>
          </w:p>
        </w:tc>
        <w:tc>
          <w:tcPr>
            <w:tcW w:w="1143" w:type="dxa"/>
            <w:shd w:val="clear" w:color="auto" w:fill="D9D9D9"/>
          </w:tcPr>
          <w:p w:rsidR="002369E6" w:rsidRPr="00727B49" w:rsidRDefault="002369E6" w:rsidP="00727B49">
            <w:r w:rsidRPr="00727B49">
              <w:t>FROM</w:t>
            </w:r>
          </w:p>
        </w:tc>
        <w:tc>
          <w:tcPr>
            <w:tcW w:w="1129" w:type="dxa"/>
            <w:shd w:val="clear" w:color="auto" w:fill="D9D9D9"/>
          </w:tcPr>
          <w:p w:rsidR="002369E6" w:rsidRPr="00727B49" w:rsidRDefault="002369E6" w:rsidP="00727B49">
            <w:r w:rsidRPr="00727B49">
              <w:t>TO</w:t>
            </w:r>
          </w:p>
        </w:tc>
        <w:tc>
          <w:tcPr>
            <w:tcW w:w="1112" w:type="dxa"/>
            <w:shd w:val="clear" w:color="auto" w:fill="D9D9D9"/>
          </w:tcPr>
          <w:p w:rsidR="002369E6" w:rsidRPr="00727B49" w:rsidRDefault="002369E6" w:rsidP="00727B49">
            <w:r w:rsidRPr="00727B49">
              <w:t>VOL</w:t>
            </w:r>
          </w:p>
        </w:tc>
        <w:tc>
          <w:tcPr>
            <w:tcW w:w="1136" w:type="dxa"/>
            <w:shd w:val="clear" w:color="auto" w:fill="D9D9D9"/>
          </w:tcPr>
          <w:p w:rsidR="002369E6" w:rsidRPr="00727B49" w:rsidRDefault="002369E6" w:rsidP="00727B49">
            <w:r w:rsidRPr="00727B49">
              <w:t>NOTE</w:t>
            </w:r>
          </w:p>
        </w:tc>
      </w:tr>
      <w:tr w:rsidR="002369E6" w:rsidRPr="00727B49" w:rsidTr="00B35EF5">
        <w:trPr>
          <w:trHeight w:val="457"/>
        </w:trPr>
        <w:tc>
          <w:tcPr>
            <w:tcW w:w="1317" w:type="dxa"/>
            <w:shd w:val="clear" w:color="auto" w:fill="auto"/>
          </w:tcPr>
          <w:p w:rsidR="002369E6" w:rsidRPr="00727B49" w:rsidRDefault="002369E6" w:rsidP="00727B49">
            <w:r w:rsidRPr="00727B49">
              <w:t>BFWC0</w:t>
            </w:r>
            <w:r w:rsidR="00B35EF5" w:rsidRPr="00727B49">
              <w:t>1</w:t>
            </w:r>
          </w:p>
        </w:tc>
        <w:tc>
          <w:tcPr>
            <w:tcW w:w="1219" w:type="dxa"/>
            <w:shd w:val="clear" w:color="auto" w:fill="auto"/>
          </w:tcPr>
          <w:p w:rsidR="002369E6" w:rsidRPr="00727B49" w:rsidRDefault="00B35EF5" w:rsidP="00727B49">
            <w:r w:rsidRPr="00727B49">
              <w:t>Let's English lead in children's world</w:t>
            </w:r>
          </w:p>
        </w:tc>
        <w:tc>
          <w:tcPr>
            <w:tcW w:w="1365" w:type="dxa"/>
            <w:shd w:val="clear" w:color="auto" w:fill="auto"/>
          </w:tcPr>
          <w:p w:rsidR="002369E6" w:rsidRPr="00727B49" w:rsidRDefault="002369E6" w:rsidP="00727B49">
            <w:r w:rsidRPr="00727B49">
              <w:t xml:space="preserve">Ganja </w:t>
            </w:r>
          </w:p>
        </w:tc>
        <w:tc>
          <w:tcPr>
            <w:tcW w:w="1150" w:type="dxa"/>
            <w:shd w:val="clear" w:color="auto" w:fill="auto"/>
          </w:tcPr>
          <w:p w:rsidR="002369E6" w:rsidRPr="00727B49" w:rsidRDefault="002369E6" w:rsidP="00727B49">
            <w:r w:rsidRPr="00727B49">
              <w:t>Kids</w:t>
            </w:r>
          </w:p>
        </w:tc>
        <w:tc>
          <w:tcPr>
            <w:tcW w:w="1143" w:type="dxa"/>
            <w:shd w:val="clear" w:color="auto" w:fill="auto"/>
          </w:tcPr>
          <w:p w:rsidR="002369E6" w:rsidRPr="00727B49" w:rsidRDefault="002369E6" w:rsidP="00727B49">
            <w:r w:rsidRPr="00727B49">
              <w:t>10.0</w:t>
            </w:r>
            <w:r w:rsidR="00B35EF5" w:rsidRPr="00727B49">
              <w:t>8</w:t>
            </w:r>
          </w:p>
        </w:tc>
        <w:tc>
          <w:tcPr>
            <w:tcW w:w="1129" w:type="dxa"/>
            <w:shd w:val="clear" w:color="auto" w:fill="auto"/>
          </w:tcPr>
          <w:p w:rsidR="002369E6" w:rsidRPr="00727B49" w:rsidRDefault="00B35EF5" w:rsidP="00727B49">
            <w:r w:rsidRPr="00727B49">
              <w:t>20</w:t>
            </w:r>
            <w:r w:rsidR="002369E6" w:rsidRPr="00727B49">
              <w:t>.0</w:t>
            </w:r>
            <w:r w:rsidRPr="00727B49">
              <w:t>8</w:t>
            </w:r>
          </w:p>
        </w:tc>
        <w:tc>
          <w:tcPr>
            <w:tcW w:w="1112" w:type="dxa"/>
            <w:shd w:val="clear" w:color="auto" w:fill="auto"/>
          </w:tcPr>
          <w:p w:rsidR="002369E6" w:rsidRPr="00727B49" w:rsidRDefault="00B35EF5" w:rsidP="00727B49">
            <w:r w:rsidRPr="00727B49">
              <w:t>8</w:t>
            </w:r>
          </w:p>
        </w:tc>
        <w:tc>
          <w:tcPr>
            <w:tcW w:w="1136" w:type="dxa"/>
            <w:shd w:val="clear" w:color="auto" w:fill="auto"/>
          </w:tcPr>
          <w:p w:rsidR="002369E6" w:rsidRPr="00727B49" w:rsidRDefault="002369E6" w:rsidP="00727B49">
            <w:r w:rsidRPr="00727B49">
              <w:t>+18</w:t>
            </w:r>
          </w:p>
        </w:tc>
      </w:tr>
    </w:tbl>
    <w:p w:rsidR="00594AD9" w:rsidRPr="00727B49" w:rsidRDefault="00594AD9" w:rsidP="00727B49"/>
    <w:p w:rsidR="00E65F02" w:rsidRPr="00727B49" w:rsidRDefault="00E65F02" w:rsidP="00727B49"/>
    <w:p w:rsidR="002369E6" w:rsidRPr="00727B49" w:rsidRDefault="002369E6" w:rsidP="00727B49">
      <w:pPr>
        <w:rPr>
          <w:b/>
        </w:rPr>
      </w:pPr>
      <w:r w:rsidRPr="00727B49">
        <w:rPr>
          <w:b/>
        </w:rPr>
        <w:t>BFWC0</w:t>
      </w:r>
      <w:r w:rsidR="00B35EF5" w:rsidRPr="00727B49">
        <w:rPr>
          <w:b/>
        </w:rPr>
        <w:t>1</w:t>
      </w:r>
      <w:r w:rsidRPr="00727B49">
        <w:rPr>
          <w:b/>
        </w:rPr>
        <w:t xml:space="preserve"> </w:t>
      </w:r>
    </w:p>
    <w:p w:rsidR="00727B49" w:rsidRDefault="00727B49" w:rsidP="00727B49">
      <w:pPr>
        <w:rPr>
          <w:lang w:val="en-US"/>
        </w:rPr>
      </w:pPr>
      <w:r>
        <w:rPr>
          <w:lang w:val="en-US"/>
        </w:rPr>
        <w:t xml:space="preserve">Dates: </w:t>
      </w:r>
      <w:r w:rsidR="00B62845" w:rsidRPr="00727B49">
        <w:rPr>
          <w:lang w:val="en-US"/>
        </w:rPr>
        <w:t>10.08.2017</w:t>
      </w:r>
      <w:r w:rsidR="002369E6" w:rsidRPr="00727B49">
        <w:rPr>
          <w:lang w:val="en-US"/>
        </w:rPr>
        <w:t xml:space="preserve">– </w:t>
      </w:r>
      <w:r w:rsidR="00B62845" w:rsidRPr="00727B49">
        <w:rPr>
          <w:lang w:val="en-US"/>
        </w:rPr>
        <w:t>20</w:t>
      </w:r>
      <w:r w:rsidR="00566759" w:rsidRPr="00727B49">
        <w:rPr>
          <w:lang w:val="en-US"/>
        </w:rPr>
        <w:t>.0</w:t>
      </w:r>
      <w:r w:rsidR="00B62845" w:rsidRPr="00727B49">
        <w:rPr>
          <w:lang w:val="en-US"/>
        </w:rPr>
        <w:t>8</w:t>
      </w:r>
      <w:r w:rsidR="002369E6" w:rsidRPr="00727B49">
        <w:rPr>
          <w:lang w:val="en-US"/>
        </w:rPr>
        <w:t>.201</w:t>
      </w:r>
      <w:r w:rsidR="00B62845" w:rsidRPr="00727B49">
        <w:rPr>
          <w:lang w:val="en-US"/>
        </w:rPr>
        <w:t>7</w:t>
      </w:r>
      <w:r>
        <w:rPr>
          <w:lang w:val="en-US"/>
        </w:rPr>
        <w:t xml:space="preserve">  </w:t>
      </w:r>
      <w:r w:rsidRPr="00727B49">
        <w:rPr>
          <w:lang w:val="en-US"/>
        </w:rPr>
        <w:t>Let's English lead in children's world</w:t>
      </w:r>
    </w:p>
    <w:p w:rsidR="00727B49" w:rsidRPr="00727B49" w:rsidRDefault="00727B49" w:rsidP="00727B49">
      <w:pPr>
        <w:rPr>
          <w:lang w:val="en-US"/>
        </w:rPr>
      </w:pPr>
      <w:r>
        <w:rPr>
          <w:lang w:val="en-US"/>
        </w:rPr>
        <w:t>Type: Kids    Age: 18+       8 VOLS</w:t>
      </w:r>
    </w:p>
    <w:p w:rsidR="002369E6" w:rsidRPr="00727B49" w:rsidRDefault="002369E6" w:rsidP="00727B49">
      <w:pPr>
        <w:rPr>
          <w:lang w:val="en-US"/>
        </w:rPr>
      </w:pPr>
    </w:p>
    <w:p w:rsidR="00B62845" w:rsidRDefault="00727B49" w:rsidP="00727B49">
      <w:pPr>
        <w:rPr>
          <w:lang w:val="en-US"/>
        </w:rPr>
      </w:pPr>
      <w:r w:rsidRPr="00727B49">
        <w:rPr>
          <w:b/>
          <w:lang w:val="en-US"/>
        </w:rPr>
        <w:t>Work:</w:t>
      </w:r>
      <w:r>
        <w:rPr>
          <w:lang w:val="en-US"/>
        </w:rPr>
        <w:t xml:space="preserve"> </w:t>
      </w:r>
      <w:r w:rsidRPr="00727B49">
        <w:rPr>
          <w:lang w:val="en-US"/>
        </w:rPr>
        <w:t>During the project volunteers will be working at the kindergarten called Ganja International Kids Club where kids are taught in English mostly. Volunteers with the assistance of teachers will organize outdoor activities such as sport actions: games, energizers, small competitions, teach English to the children and do arts with paintings, music and etc.</w:t>
      </w:r>
    </w:p>
    <w:p w:rsidR="00B35EF5" w:rsidRPr="00727B49" w:rsidRDefault="00727B49" w:rsidP="00727B49">
      <w:pPr>
        <w:rPr>
          <w:lang w:val="en-US"/>
        </w:rPr>
      </w:pPr>
      <w:r w:rsidRPr="00727B49">
        <w:rPr>
          <w:b/>
          <w:lang w:val="en-US"/>
        </w:rPr>
        <w:t>Accommodation:</w:t>
      </w:r>
      <w:r w:rsidRPr="00727B49">
        <w:rPr>
          <w:lang w:val="en-US"/>
        </w:rPr>
        <w:t xml:space="preserve"> </w:t>
      </w:r>
      <w:r>
        <w:rPr>
          <w:lang w:val="en-US"/>
        </w:rPr>
        <w:t xml:space="preserve"> </w:t>
      </w:r>
      <w:r w:rsidRPr="00727B49">
        <w:rPr>
          <w:lang w:val="en-US"/>
        </w:rPr>
        <w:t xml:space="preserve">Volunteers will stay at Youth Center of Ganja. It’s not necessary to bring sleeping bags or mats. </w:t>
      </w:r>
    </w:p>
    <w:p w:rsidR="00A60DBA" w:rsidRPr="00727B49" w:rsidRDefault="002369E6" w:rsidP="00727B49">
      <w:pPr>
        <w:rPr>
          <w:lang w:val="en-US"/>
        </w:rPr>
      </w:pPr>
      <w:r w:rsidRPr="00727B49">
        <w:rPr>
          <w:b/>
          <w:lang w:val="en-US"/>
        </w:rPr>
        <w:t>Language:</w:t>
      </w:r>
      <w:r w:rsidRPr="00727B49">
        <w:rPr>
          <w:lang w:val="en-US"/>
        </w:rPr>
        <w:t xml:space="preserve"> English</w:t>
      </w:r>
      <w:r w:rsidR="00A60DBA" w:rsidRPr="00727B49">
        <w:rPr>
          <w:lang w:val="en-US"/>
        </w:rPr>
        <w:t xml:space="preserve">       </w:t>
      </w:r>
    </w:p>
    <w:p w:rsidR="00A60DBA" w:rsidRPr="00727B49" w:rsidRDefault="00A60DBA" w:rsidP="00727B49">
      <w:pPr>
        <w:rPr>
          <w:lang w:val="en-US"/>
        </w:rPr>
      </w:pPr>
      <w:r w:rsidRPr="00727B49">
        <w:rPr>
          <w:b/>
          <w:lang w:val="en-US"/>
        </w:rPr>
        <w:t>Location:</w:t>
      </w:r>
      <w:r w:rsidRPr="00727B49">
        <w:rPr>
          <w:lang w:val="en-US"/>
        </w:rPr>
        <w:t xml:space="preserve"> </w:t>
      </w:r>
      <w:r w:rsidR="00727B49">
        <w:rPr>
          <w:lang w:val="en-US"/>
        </w:rPr>
        <w:t xml:space="preserve"> </w:t>
      </w:r>
      <w:r w:rsidR="00B62845" w:rsidRPr="00727B49">
        <w:rPr>
          <w:lang w:val="en-US"/>
        </w:rPr>
        <w:t xml:space="preserve">Ganja is the second largest city in the country, a monument of the ancient culture, the industrial center of western Azerbaijan. </w:t>
      </w:r>
      <w:r w:rsidR="00B62845" w:rsidRPr="00727B49">
        <w:t>City with a history that goes back to 494 BC (in 2013 Ganja celebrates 2507 anniversary) is of great interest for tourists. This area has a rich natural, cultural and historical heritage. </w:t>
      </w:r>
      <w:r w:rsidR="00B62845" w:rsidRPr="00727B49">
        <w:br/>
        <w:t xml:space="preserve">There are a lot of forests, vineyards, lakes, rivers and mountains. The area is famous for many mineral springs and unique medicinal oil – Naphthalan. </w:t>
      </w:r>
      <w:r w:rsidR="00F64750" w:rsidRPr="00727B49">
        <w:rPr>
          <w:lang w:val="en-US"/>
        </w:rPr>
        <w:t>More about Ganja: http://www.ganja2016.eu/en/about-ganja</w:t>
      </w:r>
      <w:r w:rsidRPr="00727B49">
        <w:rPr>
          <w:lang w:val="en-US"/>
        </w:rPr>
        <w:t xml:space="preserve">                                                      </w:t>
      </w:r>
    </w:p>
    <w:p w:rsidR="00A60DBA" w:rsidRPr="00727B49" w:rsidRDefault="00727B49" w:rsidP="00727B49">
      <w:pPr>
        <w:rPr>
          <w:lang w:val="en-US"/>
        </w:rPr>
      </w:pPr>
      <w:r w:rsidRPr="00727B49">
        <w:rPr>
          <w:b/>
          <w:lang w:val="en-US"/>
        </w:rPr>
        <w:t>Registration fee:</w:t>
      </w:r>
      <w:r>
        <w:rPr>
          <w:lang w:val="en-US"/>
        </w:rPr>
        <w:t xml:space="preserve"> </w:t>
      </w:r>
      <w:r w:rsidR="00A0486E" w:rsidRPr="00727B49">
        <w:rPr>
          <w:lang w:val="en-US"/>
        </w:rPr>
        <w:t>No fee</w:t>
      </w:r>
      <w:r w:rsidR="00A60DBA" w:rsidRPr="00727B49">
        <w:rPr>
          <w:lang w:val="en-US"/>
        </w:rPr>
        <w:t xml:space="preserve"> </w:t>
      </w:r>
    </w:p>
    <w:p w:rsidR="00A60DBA" w:rsidRPr="00727B49" w:rsidRDefault="00A60DBA" w:rsidP="00727B49"/>
    <w:sectPr w:rsidR="00A60DBA" w:rsidRPr="00727B49" w:rsidSect="00727B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9E" w:rsidRDefault="0085779E" w:rsidP="00B935D2">
      <w:r>
        <w:separator/>
      </w:r>
    </w:p>
  </w:endnote>
  <w:endnote w:type="continuationSeparator" w:id="1">
    <w:p w:rsidR="0085779E" w:rsidRDefault="0085779E" w:rsidP="00B93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9E" w:rsidRDefault="0085779E" w:rsidP="00B935D2">
      <w:r>
        <w:separator/>
      </w:r>
    </w:p>
  </w:footnote>
  <w:footnote w:type="continuationSeparator" w:id="1">
    <w:p w:rsidR="0085779E" w:rsidRDefault="0085779E" w:rsidP="00B93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02AE8"/>
    <w:multiLevelType w:val="hybridMultilevel"/>
    <w:tmpl w:val="7BC471EC"/>
    <w:lvl w:ilvl="0" w:tplc="04190001">
      <w:start w:val="1"/>
      <w:numFmt w:val="bullet"/>
      <w:lvlText w:val=""/>
      <w:lvlJc w:val="left"/>
      <w:pPr>
        <w:tabs>
          <w:tab w:val="num" w:pos="3180"/>
        </w:tabs>
        <w:ind w:left="3180" w:hanging="360"/>
      </w:pPr>
      <w:rPr>
        <w:rFonts w:ascii="Symbol" w:hAnsi="Symbol" w:hint="default"/>
      </w:rPr>
    </w:lvl>
    <w:lvl w:ilvl="1" w:tplc="04190003" w:tentative="1">
      <w:start w:val="1"/>
      <w:numFmt w:val="bullet"/>
      <w:lvlText w:val="o"/>
      <w:lvlJc w:val="left"/>
      <w:pPr>
        <w:tabs>
          <w:tab w:val="num" w:pos="3900"/>
        </w:tabs>
        <w:ind w:left="3900" w:hanging="360"/>
      </w:pPr>
      <w:rPr>
        <w:rFonts w:ascii="Courier New" w:hAnsi="Courier New" w:cs="Courier New" w:hint="default"/>
      </w:rPr>
    </w:lvl>
    <w:lvl w:ilvl="2" w:tplc="04190005" w:tentative="1">
      <w:start w:val="1"/>
      <w:numFmt w:val="bullet"/>
      <w:lvlText w:val=""/>
      <w:lvlJc w:val="left"/>
      <w:pPr>
        <w:tabs>
          <w:tab w:val="num" w:pos="4620"/>
        </w:tabs>
        <w:ind w:left="4620" w:hanging="360"/>
      </w:pPr>
      <w:rPr>
        <w:rFonts w:ascii="Wingdings" w:hAnsi="Wingdings" w:hint="default"/>
      </w:rPr>
    </w:lvl>
    <w:lvl w:ilvl="3" w:tplc="04190001" w:tentative="1">
      <w:start w:val="1"/>
      <w:numFmt w:val="bullet"/>
      <w:lvlText w:val=""/>
      <w:lvlJc w:val="left"/>
      <w:pPr>
        <w:tabs>
          <w:tab w:val="num" w:pos="5340"/>
        </w:tabs>
        <w:ind w:left="5340" w:hanging="360"/>
      </w:pPr>
      <w:rPr>
        <w:rFonts w:ascii="Symbol" w:hAnsi="Symbol" w:hint="default"/>
      </w:rPr>
    </w:lvl>
    <w:lvl w:ilvl="4" w:tplc="04190003" w:tentative="1">
      <w:start w:val="1"/>
      <w:numFmt w:val="bullet"/>
      <w:lvlText w:val="o"/>
      <w:lvlJc w:val="left"/>
      <w:pPr>
        <w:tabs>
          <w:tab w:val="num" w:pos="6060"/>
        </w:tabs>
        <w:ind w:left="6060" w:hanging="360"/>
      </w:pPr>
      <w:rPr>
        <w:rFonts w:ascii="Courier New" w:hAnsi="Courier New" w:cs="Courier New" w:hint="default"/>
      </w:rPr>
    </w:lvl>
    <w:lvl w:ilvl="5" w:tplc="04190005" w:tentative="1">
      <w:start w:val="1"/>
      <w:numFmt w:val="bullet"/>
      <w:lvlText w:val=""/>
      <w:lvlJc w:val="left"/>
      <w:pPr>
        <w:tabs>
          <w:tab w:val="num" w:pos="6780"/>
        </w:tabs>
        <w:ind w:left="6780" w:hanging="360"/>
      </w:pPr>
      <w:rPr>
        <w:rFonts w:ascii="Wingdings" w:hAnsi="Wingdings" w:hint="default"/>
      </w:rPr>
    </w:lvl>
    <w:lvl w:ilvl="6" w:tplc="04190001" w:tentative="1">
      <w:start w:val="1"/>
      <w:numFmt w:val="bullet"/>
      <w:lvlText w:val=""/>
      <w:lvlJc w:val="left"/>
      <w:pPr>
        <w:tabs>
          <w:tab w:val="num" w:pos="7500"/>
        </w:tabs>
        <w:ind w:left="7500" w:hanging="360"/>
      </w:pPr>
      <w:rPr>
        <w:rFonts w:ascii="Symbol" w:hAnsi="Symbol" w:hint="default"/>
      </w:rPr>
    </w:lvl>
    <w:lvl w:ilvl="7" w:tplc="04190003" w:tentative="1">
      <w:start w:val="1"/>
      <w:numFmt w:val="bullet"/>
      <w:lvlText w:val="o"/>
      <w:lvlJc w:val="left"/>
      <w:pPr>
        <w:tabs>
          <w:tab w:val="num" w:pos="8220"/>
        </w:tabs>
        <w:ind w:left="8220" w:hanging="360"/>
      </w:pPr>
      <w:rPr>
        <w:rFonts w:ascii="Courier New" w:hAnsi="Courier New" w:cs="Courier New" w:hint="default"/>
      </w:rPr>
    </w:lvl>
    <w:lvl w:ilvl="8" w:tplc="04190005" w:tentative="1">
      <w:start w:val="1"/>
      <w:numFmt w:val="bullet"/>
      <w:lvlText w:val=""/>
      <w:lvlJc w:val="left"/>
      <w:pPr>
        <w:tabs>
          <w:tab w:val="num" w:pos="8940"/>
        </w:tabs>
        <w:ind w:left="8940" w:hanging="360"/>
      </w:pPr>
      <w:rPr>
        <w:rFonts w:ascii="Wingdings" w:hAnsi="Wingdings" w:hint="default"/>
      </w:rPr>
    </w:lvl>
  </w:abstractNum>
  <w:abstractNum w:abstractNumId="1">
    <w:nsid w:val="6A1A436C"/>
    <w:multiLevelType w:val="hybridMultilevel"/>
    <w:tmpl w:val="914CAE48"/>
    <w:lvl w:ilvl="0" w:tplc="39443BE8">
      <w:start w:val="1"/>
      <w:numFmt w:val="upperLetter"/>
      <w:lvlText w:val="%1)"/>
      <w:lvlJc w:val="left"/>
      <w:pPr>
        <w:tabs>
          <w:tab w:val="num" w:pos="2820"/>
        </w:tabs>
        <w:ind w:left="2820" w:hanging="360"/>
      </w:pPr>
      <w:rPr>
        <w:rFonts w:hint="default"/>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2">
    <w:nsid w:val="7CFB7E95"/>
    <w:multiLevelType w:val="hybridMultilevel"/>
    <w:tmpl w:val="0B9CC16A"/>
    <w:lvl w:ilvl="0" w:tplc="8A1AA39C">
      <w:start w:val="1"/>
      <w:numFmt w:val="bullet"/>
      <w:lvlText w:val="-"/>
      <w:lvlJc w:val="left"/>
      <w:pPr>
        <w:tabs>
          <w:tab w:val="num" w:pos="2880"/>
        </w:tabs>
        <w:ind w:left="2880" w:hanging="360"/>
      </w:pPr>
      <w:rPr>
        <w:rFonts w:ascii="Times New Roman" w:eastAsia="Times New Roman" w:hAnsi="Times New Roman" w:cs="Times New Roman"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3314"/>
  </w:hdrShapeDefaults>
  <w:footnotePr>
    <w:footnote w:id="0"/>
    <w:footnote w:id="1"/>
  </w:footnotePr>
  <w:endnotePr>
    <w:endnote w:id="0"/>
    <w:endnote w:id="1"/>
  </w:endnotePr>
  <w:compat/>
  <w:rsids>
    <w:rsidRoot w:val="00A60DBA"/>
    <w:rsid w:val="00031991"/>
    <w:rsid w:val="0004794A"/>
    <w:rsid w:val="0007700E"/>
    <w:rsid w:val="000C4DC2"/>
    <w:rsid w:val="000D03F1"/>
    <w:rsid w:val="000D72C9"/>
    <w:rsid w:val="000E0A10"/>
    <w:rsid w:val="000E668D"/>
    <w:rsid w:val="000F4EF9"/>
    <w:rsid w:val="00151A8E"/>
    <w:rsid w:val="0016513F"/>
    <w:rsid w:val="0019680F"/>
    <w:rsid w:val="001E0AA7"/>
    <w:rsid w:val="002369E6"/>
    <w:rsid w:val="00240915"/>
    <w:rsid w:val="002904FD"/>
    <w:rsid w:val="00291F16"/>
    <w:rsid w:val="00376D1D"/>
    <w:rsid w:val="003B61E4"/>
    <w:rsid w:val="003B65EA"/>
    <w:rsid w:val="00450ECC"/>
    <w:rsid w:val="0046138A"/>
    <w:rsid w:val="00502120"/>
    <w:rsid w:val="00566759"/>
    <w:rsid w:val="00575F4B"/>
    <w:rsid w:val="00594AD9"/>
    <w:rsid w:val="005B3916"/>
    <w:rsid w:val="005C0FE3"/>
    <w:rsid w:val="005F17C9"/>
    <w:rsid w:val="00602783"/>
    <w:rsid w:val="00612DFC"/>
    <w:rsid w:val="00665DBF"/>
    <w:rsid w:val="0067612C"/>
    <w:rsid w:val="00720B96"/>
    <w:rsid w:val="00727B49"/>
    <w:rsid w:val="00735652"/>
    <w:rsid w:val="00761352"/>
    <w:rsid w:val="007F233A"/>
    <w:rsid w:val="00850090"/>
    <w:rsid w:val="0085779E"/>
    <w:rsid w:val="00876D81"/>
    <w:rsid w:val="008930B6"/>
    <w:rsid w:val="0089455C"/>
    <w:rsid w:val="00924ADA"/>
    <w:rsid w:val="00944E6D"/>
    <w:rsid w:val="0096131A"/>
    <w:rsid w:val="009B58CE"/>
    <w:rsid w:val="009C7594"/>
    <w:rsid w:val="00A0486E"/>
    <w:rsid w:val="00A4228A"/>
    <w:rsid w:val="00A54C8C"/>
    <w:rsid w:val="00A60DBA"/>
    <w:rsid w:val="00A65BD4"/>
    <w:rsid w:val="00AD36B7"/>
    <w:rsid w:val="00B35EF5"/>
    <w:rsid w:val="00B62845"/>
    <w:rsid w:val="00B65E88"/>
    <w:rsid w:val="00B8722A"/>
    <w:rsid w:val="00B935D2"/>
    <w:rsid w:val="00C1092F"/>
    <w:rsid w:val="00C45CC2"/>
    <w:rsid w:val="00C63AB4"/>
    <w:rsid w:val="00C63B11"/>
    <w:rsid w:val="00C64790"/>
    <w:rsid w:val="00C92BED"/>
    <w:rsid w:val="00CD2FE0"/>
    <w:rsid w:val="00CE30FA"/>
    <w:rsid w:val="00D13230"/>
    <w:rsid w:val="00D26B67"/>
    <w:rsid w:val="00D769C3"/>
    <w:rsid w:val="00DF306B"/>
    <w:rsid w:val="00DF689B"/>
    <w:rsid w:val="00E04897"/>
    <w:rsid w:val="00E0570B"/>
    <w:rsid w:val="00E2582C"/>
    <w:rsid w:val="00E355D4"/>
    <w:rsid w:val="00E4696C"/>
    <w:rsid w:val="00E65F02"/>
    <w:rsid w:val="00ED7E2D"/>
    <w:rsid w:val="00EE1477"/>
    <w:rsid w:val="00F123A9"/>
    <w:rsid w:val="00F42A8D"/>
    <w:rsid w:val="00F64750"/>
    <w:rsid w:val="00F90D93"/>
    <w:rsid w:val="00FE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BA"/>
    <w:rPr>
      <w:sz w:val="24"/>
      <w:szCs w:val="24"/>
      <w:lang w:val="ru-RU" w:eastAsia="ru-RU"/>
    </w:rPr>
  </w:style>
  <w:style w:type="paragraph" w:styleId="1">
    <w:name w:val="heading 1"/>
    <w:basedOn w:val="a"/>
    <w:next w:val="a"/>
    <w:qFormat/>
    <w:rsid w:val="00A65BD4"/>
    <w:pPr>
      <w:keepNext/>
      <w:spacing w:before="240" w:after="60"/>
      <w:outlineLvl w:val="0"/>
    </w:pPr>
    <w:rPr>
      <w:rFonts w:ascii="Arial" w:hAnsi="Arial" w:cs="Arial"/>
      <w:b/>
      <w:bCs/>
      <w:kern w:val="32"/>
      <w:sz w:val="32"/>
      <w:szCs w:val="32"/>
    </w:rPr>
  </w:style>
  <w:style w:type="paragraph" w:styleId="4">
    <w:name w:val="heading 4"/>
    <w:basedOn w:val="a"/>
    <w:next w:val="a"/>
    <w:qFormat/>
    <w:rsid w:val="00A60DBA"/>
    <w:pPr>
      <w:keepNext/>
      <w:suppressAutoHyphens/>
      <w:outlineLvl w:val="3"/>
    </w:pPr>
    <w:rPr>
      <w:rFonts w:ascii="Comic Sans MS" w:hAnsi="Comic Sans MS" w:cs="Arial"/>
      <w:b/>
      <w:bCs/>
      <w:sz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0DBA"/>
    <w:rPr>
      <w:color w:val="0000FF"/>
      <w:u w:val="single"/>
    </w:rPr>
  </w:style>
  <w:style w:type="character" w:customStyle="1" w:styleId="style41">
    <w:name w:val="style41"/>
    <w:basedOn w:val="a0"/>
    <w:rsid w:val="00A60DBA"/>
    <w:rPr>
      <w:rFonts w:ascii="Tahoma" w:hAnsi="Tahoma" w:cs="Tahoma" w:hint="default"/>
      <w:sz w:val="24"/>
      <w:szCs w:val="24"/>
    </w:rPr>
  </w:style>
  <w:style w:type="paragraph" w:styleId="2">
    <w:name w:val="Body Text 2"/>
    <w:basedOn w:val="a"/>
    <w:rsid w:val="00575F4B"/>
    <w:pPr>
      <w:jc w:val="both"/>
    </w:pPr>
    <w:rPr>
      <w:sz w:val="28"/>
      <w:szCs w:val="20"/>
      <w:lang w:val="en-GB" w:eastAsia="en-US"/>
    </w:rPr>
  </w:style>
  <w:style w:type="paragraph" w:styleId="3">
    <w:name w:val="Body Text 3"/>
    <w:basedOn w:val="a"/>
    <w:rsid w:val="00575F4B"/>
    <w:pPr>
      <w:spacing w:after="120"/>
    </w:pPr>
    <w:rPr>
      <w:sz w:val="16"/>
      <w:szCs w:val="16"/>
      <w:lang w:val="en-US" w:eastAsia="en-US"/>
    </w:rPr>
  </w:style>
  <w:style w:type="table" w:styleId="a4">
    <w:name w:val="Table Grid"/>
    <w:basedOn w:val="a1"/>
    <w:rsid w:val="00E65F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B935D2"/>
    <w:pPr>
      <w:tabs>
        <w:tab w:val="center" w:pos="4677"/>
        <w:tab w:val="right" w:pos="9355"/>
      </w:tabs>
    </w:pPr>
  </w:style>
  <w:style w:type="character" w:customStyle="1" w:styleId="a6">
    <w:name w:val="Верхний колонтитул Знак"/>
    <w:basedOn w:val="a0"/>
    <w:link w:val="a5"/>
    <w:rsid w:val="00B935D2"/>
    <w:rPr>
      <w:sz w:val="24"/>
      <w:szCs w:val="24"/>
    </w:rPr>
  </w:style>
  <w:style w:type="paragraph" w:styleId="a7">
    <w:name w:val="footer"/>
    <w:basedOn w:val="a"/>
    <w:link w:val="a8"/>
    <w:rsid w:val="00B935D2"/>
    <w:pPr>
      <w:tabs>
        <w:tab w:val="center" w:pos="4677"/>
        <w:tab w:val="right" w:pos="9355"/>
      </w:tabs>
    </w:pPr>
  </w:style>
  <w:style w:type="character" w:customStyle="1" w:styleId="a8">
    <w:name w:val="Нижний колонтитул Знак"/>
    <w:basedOn w:val="a0"/>
    <w:link w:val="a7"/>
    <w:rsid w:val="00B935D2"/>
    <w:rPr>
      <w:sz w:val="24"/>
      <w:szCs w:val="24"/>
    </w:rPr>
  </w:style>
  <w:style w:type="paragraph" w:styleId="a9">
    <w:name w:val="Balloon Text"/>
    <w:basedOn w:val="a"/>
    <w:link w:val="aa"/>
    <w:rsid w:val="00C1092F"/>
    <w:rPr>
      <w:rFonts w:ascii="Tahoma" w:hAnsi="Tahoma" w:cs="Tahoma"/>
      <w:sz w:val="16"/>
      <w:szCs w:val="16"/>
    </w:rPr>
  </w:style>
  <w:style w:type="character" w:customStyle="1" w:styleId="aa">
    <w:name w:val="Текст выноски Знак"/>
    <w:basedOn w:val="a0"/>
    <w:link w:val="a9"/>
    <w:rsid w:val="00C1092F"/>
    <w:rPr>
      <w:rFonts w:ascii="Tahoma" w:hAnsi="Tahoma" w:cs="Tahoma"/>
      <w:sz w:val="16"/>
      <w:szCs w:val="16"/>
      <w:lang w:val="ru-RU" w:eastAsia="ru-RU"/>
    </w:rPr>
  </w:style>
  <w:style w:type="character" w:customStyle="1" w:styleId="apple-converted-space">
    <w:name w:val="apple-converted-space"/>
    <w:basedOn w:val="a0"/>
    <w:rsid w:val="00B62845"/>
  </w:style>
</w:styles>
</file>

<file path=word/webSettings.xml><?xml version="1.0" encoding="utf-8"?>
<w:webSettings xmlns:r="http://schemas.openxmlformats.org/officeDocument/2006/relationships" xmlns:w="http://schemas.openxmlformats.org/wordprocessingml/2006/main">
  <w:divs>
    <w:div w:id="11930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D3A5-4F0B-4CB1-AC99-BB1E9B38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“Bridge to the Future” Youth Union</vt:lpstr>
      <vt:lpstr>“Bridge to the Future” Youth Union</vt:lpstr>
    </vt:vector>
  </TitlesOfParts>
  <Company>Home</Company>
  <LinksUpToDate>false</LinksUpToDate>
  <CharactersWithSpaces>1946</CharactersWithSpaces>
  <SharedDoc>false</SharedDoc>
  <HLinks>
    <vt:vector size="24" baseType="variant">
      <vt:variant>
        <vt:i4>786541</vt:i4>
      </vt:variant>
      <vt:variant>
        <vt:i4>9</vt:i4>
      </vt:variant>
      <vt:variant>
        <vt:i4>0</vt:i4>
      </vt:variant>
      <vt:variant>
        <vt:i4>5</vt:i4>
      </vt:variant>
      <vt:variant>
        <vt:lpwstr>mailto:turan.akhmedov@gmail.com</vt:lpwstr>
      </vt:variant>
      <vt:variant>
        <vt:lpwstr/>
      </vt:variant>
      <vt:variant>
        <vt:i4>1245306</vt:i4>
      </vt:variant>
      <vt:variant>
        <vt:i4>6</vt:i4>
      </vt:variant>
      <vt:variant>
        <vt:i4>0</vt:i4>
      </vt:variant>
      <vt:variant>
        <vt:i4>5</vt:i4>
      </vt:variant>
      <vt:variant>
        <vt:lpwstr>mailto:office@bf-az.org</vt:lpwstr>
      </vt:variant>
      <vt:variant>
        <vt:lpwstr/>
      </vt:variant>
      <vt:variant>
        <vt:i4>1441803</vt:i4>
      </vt:variant>
      <vt:variant>
        <vt:i4>3</vt:i4>
      </vt:variant>
      <vt:variant>
        <vt:i4>0</vt:i4>
      </vt:variant>
      <vt:variant>
        <vt:i4>5</vt:i4>
      </vt:variant>
      <vt:variant>
        <vt:lpwstr>http://www.bf-az.org/</vt:lpwstr>
      </vt:variant>
      <vt:variant>
        <vt:lpwstr/>
      </vt:variant>
      <vt:variant>
        <vt:i4>1441803</vt:i4>
      </vt:variant>
      <vt:variant>
        <vt:i4>0</vt:i4>
      </vt:variant>
      <vt:variant>
        <vt:i4>0</vt:i4>
      </vt:variant>
      <vt:variant>
        <vt:i4>5</vt:i4>
      </vt:variant>
      <vt:variant>
        <vt:lpwstr>http://www.bf-az.org/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to the Future” Youth Union</dc:title>
  <dc:creator>User</dc:creator>
  <cp:lastModifiedBy>HuseynXan</cp:lastModifiedBy>
  <cp:revision>3</cp:revision>
  <cp:lastPrinted>2008-06-04T12:22:00Z</cp:lastPrinted>
  <dcterms:created xsi:type="dcterms:W3CDTF">2017-04-12T07:27:00Z</dcterms:created>
  <dcterms:modified xsi:type="dcterms:W3CDTF">2017-04-19T10:22:00Z</dcterms:modified>
</cp:coreProperties>
</file>