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77"/>
        <w:gridCol w:w="1327"/>
        <w:gridCol w:w="1326"/>
        <w:gridCol w:w="1131"/>
        <w:gridCol w:w="1276"/>
      </w:tblGrid>
      <w:tr w:rsidR="0072221C" w:rsidRPr="00486267" w:rsidTr="00B84046">
        <w:trPr>
          <w:trHeight w:val="368"/>
        </w:trPr>
        <w:tc>
          <w:tcPr>
            <w:tcW w:w="1242" w:type="dxa"/>
            <w:shd w:val="pct12" w:color="auto" w:fill="auto"/>
          </w:tcPr>
          <w:p w:rsidR="0072221C" w:rsidRPr="00486267" w:rsidRDefault="0072221C" w:rsidP="00B84046">
            <w:pPr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</w:pPr>
            <w:r w:rsidRPr="00486267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>Code</w:t>
            </w:r>
          </w:p>
        </w:tc>
        <w:tc>
          <w:tcPr>
            <w:tcW w:w="1560" w:type="dxa"/>
            <w:shd w:val="pct12" w:color="auto" w:fill="auto"/>
          </w:tcPr>
          <w:p w:rsidR="0072221C" w:rsidRPr="00486267" w:rsidRDefault="0072221C" w:rsidP="00B84046">
            <w:pPr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</w:pPr>
            <w:r w:rsidRPr="00486267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>Name</w:t>
            </w:r>
          </w:p>
        </w:tc>
        <w:tc>
          <w:tcPr>
            <w:tcW w:w="1177" w:type="dxa"/>
            <w:shd w:val="pct12" w:color="auto" w:fill="auto"/>
          </w:tcPr>
          <w:p w:rsidR="0072221C" w:rsidRPr="00486267" w:rsidRDefault="0072221C" w:rsidP="00B84046">
            <w:pPr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</w:pPr>
            <w:r w:rsidRPr="00486267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>Location</w:t>
            </w:r>
          </w:p>
        </w:tc>
        <w:tc>
          <w:tcPr>
            <w:tcW w:w="1327" w:type="dxa"/>
            <w:shd w:val="pct12" w:color="auto" w:fill="auto"/>
          </w:tcPr>
          <w:p w:rsidR="0072221C" w:rsidRPr="00486267" w:rsidRDefault="0072221C" w:rsidP="00B84046">
            <w:pPr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</w:pPr>
            <w:r w:rsidRPr="00486267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>Dates</w:t>
            </w:r>
          </w:p>
        </w:tc>
        <w:tc>
          <w:tcPr>
            <w:tcW w:w="1326" w:type="dxa"/>
            <w:shd w:val="pct12" w:color="auto" w:fill="auto"/>
          </w:tcPr>
          <w:p w:rsidR="0072221C" w:rsidRPr="00486267" w:rsidRDefault="0072221C" w:rsidP="00B84046">
            <w:pPr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</w:pPr>
            <w:r w:rsidRPr="00486267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>Type</w:t>
            </w:r>
          </w:p>
        </w:tc>
        <w:tc>
          <w:tcPr>
            <w:tcW w:w="1131" w:type="dxa"/>
            <w:shd w:val="pct12" w:color="auto" w:fill="auto"/>
          </w:tcPr>
          <w:p w:rsidR="0072221C" w:rsidRPr="00486267" w:rsidRDefault="0072221C" w:rsidP="00B84046">
            <w:pPr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</w:pPr>
            <w:r w:rsidRPr="00486267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>Age</w:t>
            </w:r>
          </w:p>
        </w:tc>
        <w:tc>
          <w:tcPr>
            <w:tcW w:w="1276" w:type="dxa"/>
            <w:shd w:val="pct12" w:color="auto" w:fill="auto"/>
          </w:tcPr>
          <w:p w:rsidR="0072221C" w:rsidRPr="00486267" w:rsidRDefault="0072221C" w:rsidP="00B84046">
            <w:pPr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</w:pPr>
            <w:r w:rsidRPr="00486267">
              <w:rPr>
                <w:rFonts w:asciiTheme="minorHAnsi" w:hAnsiTheme="minorHAnsi"/>
                <w:b/>
                <w:sz w:val="22"/>
                <w:szCs w:val="22"/>
                <w:lang w:val="en-GB" w:eastAsia="en-US"/>
              </w:rPr>
              <w:t>VOLS</w:t>
            </w:r>
          </w:p>
        </w:tc>
      </w:tr>
      <w:tr w:rsidR="0072221C" w:rsidRPr="00486267" w:rsidTr="00B84046">
        <w:trPr>
          <w:trHeight w:val="367"/>
        </w:trPr>
        <w:tc>
          <w:tcPr>
            <w:tcW w:w="1242" w:type="dxa"/>
          </w:tcPr>
          <w:p w:rsidR="0072221C" w:rsidRPr="00486267" w:rsidRDefault="00F01B86" w:rsidP="00B84046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486267">
              <w:rPr>
                <w:rFonts w:asciiTheme="minorHAnsi" w:hAnsiTheme="minorHAnsi"/>
                <w:sz w:val="22"/>
                <w:szCs w:val="22"/>
                <w:lang w:val="en-GB" w:eastAsia="en-US"/>
              </w:rPr>
              <w:t>CBB</w:t>
            </w:r>
            <w:r w:rsidR="000E4392" w:rsidRPr="00486267">
              <w:rPr>
                <w:rFonts w:asciiTheme="minorHAnsi" w:hAnsiTheme="minorHAnsi"/>
                <w:sz w:val="22"/>
                <w:szCs w:val="22"/>
                <w:lang w:val="en-GB" w:eastAsia="en-US"/>
              </w:rPr>
              <w:t>02</w:t>
            </w:r>
          </w:p>
        </w:tc>
        <w:tc>
          <w:tcPr>
            <w:tcW w:w="1560" w:type="dxa"/>
          </w:tcPr>
          <w:p w:rsidR="0072221C" w:rsidRPr="00486267" w:rsidRDefault="00F708AD" w:rsidP="00206727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fr-BE" w:eastAsia="en-US"/>
              </w:rPr>
            </w:pPr>
            <w:r w:rsidRPr="00486267">
              <w:rPr>
                <w:rFonts w:asciiTheme="minorHAnsi" w:hAnsiTheme="minorHAnsi"/>
                <w:sz w:val="22"/>
                <w:szCs w:val="22"/>
                <w:lang w:val="fr-BE" w:eastAsia="en-US"/>
              </w:rPr>
              <w:t xml:space="preserve">Centre </w:t>
            </w:r>
            <w:r w:rsidR="00206727" w:rsidRPr="00486267">
              <w:rPr>
                <w:rFonts w:asciiTheme="minorHAnsi" w:hAnsiTheme="minorHAnsi"/>
                <w:sz w:val="22"/>
                <w:szCs w:val="22"/>
                <w:lang w:val="fr-BE" w:eastAsia="en-US"/>
              </w:rPr>
              <w:t>d’accueil La Jastrée</w:t>
            </w:r>
            <w:r w:rsidRPr="00486267">
              <w:rPr>
                <w:rFonts w:asciiTheme="minorHAnsi" w:hAnsiTheme="minorHAnsi"/>
                <w:sz w:val="22"/>
                <w:szCs w:val="22"/>
                <w:lang w:val="fr-BE" w:eastAsia="en-US"/>
              </w:rPr>
              <w:t xml:space="preserve"> </w:t>
            </w:r>
          </w:p>
        </w:tc>
        <w:tc>
          <w:tcPr>
            <w:tcW w:w="1177" w:type="dxa"/>
          </w:tcPr>
          <w:p w:rsidR="0072221C" w:rsidRPr="00486267" w:rsidRDefault="00206727" w:rsidP="00B84046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proofErr w:type="spellStart"/>
            <w:r w:rsidRPr="00486267">
              <w:rPr>
                <w:rFonts w:asciiTheme="minorHAnsi" w:hAnsiTheme="minorHAnsi"/>
                <w:sz w:val="22"/>
                <w:szCs w:val="22"/>
                <w:lang w:val="en-GB" w:eastAsia="en-US"/>
              </w:rPr>
              <w:t>Barvaux</w:t>
            </w:r>
            <w:proofErr w:type="spellEnd"/>
          </w:p>
        </w:tc>
        <w:tc>
          <w:tcPr>
            <w:tcW w:w="1327" w:type="dxa"/>
          </w:tcPr>
          <w:p w:rsidR="0072221C" w:rsidRPr="00486267" w:rsidRDefault="000E4392" w:rsidP="00B84046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486267">
              <w:rPr>
                <w:rFonts w:asciiTheme="minorHAnsi" w:hAnsiTheme="minorHAnsi"/>
                <w:sz w:val="22"/>
                <w:szCs w:val="22"/>
                <w:lang w:val="en-GB" w:eastAsia="en-US"/>
              </w:rPr>
              <w:t>01</w:t>
            </w:r>
          </w:p>
          <w:p w:rsidR="0072221C" w:rsidRPr="00486267" w:rsidRDefault="0072221C" w:rsidP="000E4392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486267">
              <w:rPr>
                <w:rFonts w:asciiTheme="minorHAnsi" w:hAnsiTheme="minorHAnsi"/>
                <w:sz w:val="22"/>
                <w:szCs w:val="22"/>
                <w:lang w:val="en-GB" w:eastAsia="en-US"/>
              </w:rPr>
              <w:sym w:font="Wingdings" w:char="F0E8"/>
            </w:r>
            <w:r w:rsidR="000E4392" w:rsidRPr="00486267">
              <w:rPr>
                <w:rFonts w:asciiTheme="minorHAnsi" w:hAnsiTheme="minorHAnsi"/>
                <w:sz w:val="22"/>
                <w:szCs w:val="22"/>
                <w:lang w:val="en-GB" w:eastAsia="en-US"/>
              </w:rPr>
              <w:t>15/04</w:t>
            </w:r>
          </w:p>
        </w:tc>
        <w:tc>
          <w:tcPr>
            <w:tcW w:w="1326" w:type="dxa"/>
          </w:tcPr>
          <w:p w:rsidR="0072221C" w:rsidRPr="00486267" w:rsidRDefault="00206727" w:rsidP="007779DD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486267">
              <w:rPr>
                <w:rFonts w:asciiTheme="minorHAnsi" w:hAnsiTheme="minorHAnsi"/>
                <w:sz w:val="22"/>
                <w:szCs w:val="22"/>
                <w:lang w:val="en-GB" w:eastAsia="en-US"/>
              </w:rPr>
              <w:t>MANU-</w:t>
            </w:r>
            <w:r w:rsidR="007C6DCF" w:rsidRPr="00486267">
              <w:rPr>
                <w:rFonts w:asciiTheme="minorHAnsi" w:hAnsiTheme="minorHAnsi"/>
                <w:sz w:val="22"/>
                <w:szCs w:val="22"/>
                <w:lang w:val="en-GB" w:eastAsia="en-US"/>
              </w:rPr>
              <w:t>SOCI</w:t>
            </w:r>
          </w:p>
        </w:tc>
        <w:tc>
          <w:tcPr>
            <w:tcW w:w="1131" w:type="dxa"/>
          </w:tcPr>
          <w:p w:rsidR="0072221C" w:rsidRPr="00486267" w:rsidRDefault="0072221C" w:rsidP="00B84046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486267">
              <w:rPr>
                <w:rFonts w:asciiTheme="minorHAnsi" w:hAnsiTheme="minorHAnsi"/>
                <w:sz w:val="22"/>
                <w:szCs w:val="22"/>
                <w:lang w:val="en-GB" w:eastAsia="en-US"/>
              </w:rPr>
              <w:t>+18Y.O.</w:t>
            </w:r>
          </w:p>
          <w:p w:rsidR="0072221C" w:rsidRPr="00486267" w:rsidRDefault="0072221C" w:rsidP="00B84046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</w:tcPr>
          <w:p w:rsidR="0072221C" w:rsidRPr="00486267" w:rsidRDefault="0072221C" w:rsidP="00B84046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  <w:lang w:val="en-GB" w:eastAsia="en-US"/>
              </w:rPr>
            </w:pPr>
            <w:r w:rsidRPr="00486267">
              <w:rPr>
                <w:rFonts w:asciiTheme="minorHAnsi" w:hAnsiTheme="minorHAnsi"/>
                <w:sz w:val="22"/>
                <w:szCs w:val="22"/>
                <w:highlight w:val="yellow"/>
                <w:lang w:val="en-GB" w:eastAsia="en-US"/>
              </w:rPr>
              <w:t>7</w:t>
            </w:r>
          </w:p>
        </w:tc>
      </w:tr>
    </w:tbl>
    <w:p w:rsidR="0072221C" w:rsidRPr="00486267" w:rsidRDefault="0072221C" w:rsidP="0072221C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</w:p>
    <w:p w:rsidR="0072221C" w:rsidRPr="00486267" w:rsidRDefault="0072221C" w:rsidP="0072221C">
      <w:pPr>
        <w:jc w:val="both"/>
        <w:rPr>
          <w:rFonts w:asciiTheme="minorHAnsi" w:hAnsiTheme="minorHAnsi" w:cs="Arial"/>
          <w:iCs/>
          <w:sz w:val="22"/>
          <w:szCs w:val="22"/>
          <w:lang w:val="en-GB"/>
        </w:rPr>
      </w:pPr>
      <w:r w:rsidRPr="00486267">
        <w:rPr>
          <w:rFonts w:asciiTheme="minorHAnsi" w:hAnsiTheme="minorHAnsi" w:cs="Arial"/>
          <w:b/>
          <w:iCs/>
          <w:sz w:val="22"/>
          <w:szCs w:val="22"/>
          <w:lang w:val="en-US"/>
        </w:rPr>
        <w:t xml:space="preserve">The project </w:t>
      </w:r>
      <w:r w:rsidR="00206727" w:rsidRPr="00486267">
        <w:rPr>
          <w:rFonts w:asciiTheme="minorHAnsi" w:hAnsiTheme="minorHAnsi" w:cs="Arial"/>
          <w:iCs/>
          <w:sz w:val="22"/>
          <w:szCs w:val="22"/>
          <w:lang w:val="en-US"/>
        </w:rPr>
        <w:t>The</w:t>
      </w:r>
      <w:r w:rsidR="00206727" w:rsidRPr="00486267">
        <w:rPr>
          <w:rFonts w:asciiTheme="minorHAnsi" w:hAnsiTheme="minorHAnsi" w:cs="Arial"/>
          <w:b/>
          <w:iCs/>
          <w:sz w:val="22"/>
          <w:szCs w:val="22"/>
          <w:lang w:val="en-US"/>
        </w:rPr>
        <w:t xml:space="preserve"> </w:t>
      </w:r>
      <w:r w:rsidRPr="00486267">
        <w:rPr>
          <w:rFonts w:asciiTheme="minorHAnsi" w:hAnsiTheme="minorHAnsi" w:cs="Arial"/>
          <w:iCs/>
          <w:sz w:val="22"/>
          <w:szCs w:val="22"/>
          <w:lang w:val="en-US"/>
        </w:rPr>
        <w:t xml:space="preserve">Centre </w:t>
      </w:r>
      <w:proofErr w:type="spellStart"/>
      <w:r w:rsidR="00206727" w:rsidRPr="00486267">
        <w:rPr>
          <w:rFonts w:asciiTheme="minorHAnsi" w:hAnsiTheme="minorHAnsi" w:cs="Arial"/>
          <w:iCs/>
          <w:sz w:val="22"/>
          <w:szCs w:val="22"/>
          <w:lang w:val="en-US"/>
        </w:rPr>
        <w:t>d’accueil</w:t>
      </w:r>
      <w:proofErr w:type="spellEnd"/>
      <w:r w:rsidR="00206727" w:rsidRPr="00486267">
        <w:rPr>
          <w:rFonts w:asciiTheme="minorHAnsi" w:hAnsiTheme="minorHAnsi" w:cs="Arial"/>
          <w:iCs/>
          <w:sz w:val="22"/>
          <w:szCs w:val="22"/>
          <w:lang w:val="en-US"/>
        </w:rPr>
        <w:t xml:space="preserve"> La </w:t>
      </w:r>
      <w:proofErr w:type="spellStart"/>
      <w:r w:rsidR="00206727" w:rsidRPr="00486267">
        <w:rPr>
          <w:rFonts w:asciiTheme="minorHAnsi" w:hAnsiTheme="minorHAnsi" w:cs="Arial"/>
          <w:iCs/>
          <w:sz w:val="22"/>
          <w:szCs w:val="22"/>
          <w:lang w:val="en-US"/>
        </w:rPr>
        <w:t>Jastrée</w:t>
      </w:r>
      <w:proofErr w:type="spellEnd"/>
      <w:r w:rsidR="00206727" w:rsidRPr="00486267">
        <w:rPr>
          <w:rFonts w:asciiTheme="minorHAnsi" w:hAnsiTheme="minorHAnsi" w:cs="Arial"/>
          <w:iCs/>
          <w:sz w:val="22"/>
          <w:szCs w:val="22"/>
          <w:lang w:val="en-US"/>
        </w:rPr>
        <w:t xml:space="preserve"> </w:t>
      </w:r>
      <w:r w:rsidR="00F01B86" w:rsidRPr="00486267">
        <w:rPr>
          <w:rFonts w:asciiTheme="minorHAnsi" w:hAnsiTheme="minorHAnsi" w:cs="Arial"/>
          <w:iCs/>
          <w:sz w:val="22"/>
          <w:szCs w:val="22"/>
          <w:lang w:val="en-US"/>
        </w:rPr>
        <w:t>is an asylum seeker</w:t>
      </w:r>
      <w:r w:rsidR="00471FCE" w:rsidRPr="00486267">
        <w:rPr>
          <w:rFonts w:asciiTheme="minorHAnsi" w:hAnsiTheme="minorHAnsi" w:cs="Arial"/>
          <w:iCs/>
          <w:sz w:val="22"/>
          <w:szCs w:val="22"/>
          <w:lang w:val="en-US"/>
        </w:rPr>
        <w:t>s reception</w:t>
      </w:r>
      <w:r w:rsidR="00F01B86" w:rsidRPr="00486267">
        <w:rPr>
          <w:rFonts w:asciiTheme="minorHAnsi" w:hAnsiTheme="minorHAnsi" w:cs="Arial"/>
          <w:iCs/>
          <w:sz w:val="22"/>
          <w:szCs w:val="22"/>
          <w:lang w:val="en-US"/>
        </w:rPr>
        <w:t xml:space="preserve"> </w:t>
      </w:r>
      <w:r w:rsidR="00CD0C82" w:rsidRPr="00486267">
        <w:rPr>
          <w:rFonts w:asciiTheme="minorHAnsi" w:hAnsiTheme="minorHAnsi" w:cs="Arial"/>
          <w:iCs/>
          <w:sz w:val="22"/>
          <w:szCs w:val="22"/>
          <w:lang w:val="en-US"/>
        </w:rPr>
        <w:t>center</w:t>
      </w:r>
      <w:r w:rsidRPr="00486267">
        <w:rPr>
          <w:rFonts w:asciiTheme="minorHAnsi" w:hAnsiTheme="minorHAnsi" w:cs="Arial"/>
          <w:iCs/>
          <w:sz w:val="22"/>
          <w:szCs w:val="22"/>
          <w:lang w:val="en-US"/>
        </w:rPr>
        <w:t xml:space="preserve"> of the Belgian Red Cross. </w:t>
      </w:r>
      <w:r w:rsidR="00CD0C82" w:rsidRPr="00486267">
        <w:rPr>
          <w:rFonts w:asciiTheme="minorHAnsi" w:hAnsiTheme="minorHAnsi" w:cs="Arial"/>
          <w:iCs/>
          <w:sz w:val="22"/>
          <w:szCs w:val="22"/>
          <w:lang w:val="en-US"/>
        </w:rPr>
        <w:t>This center is sp</w:t>
      </w:r>
      <w:r w:rsidR="00471FCE" w:rsidRPr="00486267">
        <w:rPr>
          <w:rFonts w:asciiTheme="minorHAnsi" w:hAnsiTheme="minorHAnsi" w:cs="Arial"/>
          <w:iCs/>
          <w:sz w:val="22"/>
          <w:szCs w:val="22"/>
          <w:lang w:val="en-US"/>
        </w:rPr>
        <w:t xml:space="preserve">ecialized in the welcome of </w:t>
      </w:r>
      <w:r w:rsidR="00CD0C82" w:rsidRPr="00486267">
        <w:rPr>
          <w:rFonts w:asciiTheme="minorHAnsi" w:hAnsiTheme="minorHAnsi" w:cs="Arial"/>
          <w:iCs/>
          <w:sz w:val="22"/>
          <w:szCs w:val="22"/>
          <w:lang w:val="en-US"/>
        </w:rPr>
        <w:t>foreigner teenager</w:t>
      </w:r>
      <w:r w:rsidR="00471FCE" w:rsidRPr="00486267">
        <w:rPr>
          <w:rFonts w:asciiTheme="minorHAnsi" w:hAnsiTheme="minorHAnsi" w:cs="Arial"/>
          <w:iCs/>
          <w:sz w:val="22"/>
          <w:szCs w:val="22"/>
          <w:lang w:val="en-US"/>
        </w:rPr>
        <w:t>s</w:t>
      </w:r>
      <w:r w:rsidR="00CD0C82" w:rsidRPr="00486267">
        <w:rPr>
          <w:rFonts w:asciiTheme="minorHAnsi" w:hAnsiTheme="minorHAnsi" w:cs="Arial"/>
          <w:iCs/>
          <w:sz w:val="22"/>
          <w:szCs w:val="22"/>
          <w:lang w:val="en-US"/>
        </w:rPr>
        <w:t xml:space="preserve"> who arrived in Belgium without their parents. </w:t>
      </w: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At a time it </w:t>
      </w:r>
      <w:r w:rsidR="00471FCE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could </w:t>
      </w: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host </w:t>
      </w:r>
      <w:r w:rsidR="00CD0C82" w:rsidRPr="00486267">
        <w:rPr>
          <w:rFonts w:asciiTheme="minorHAnsi" w:hAnsiTheme="minorHAnsi" w:cs="Arial"/>
          <w:iCs/>
          <w:sz w:val="22"/>
          <w:szCs w:val="22"/>
          <w:highlight w:val="yellow"/>
          <w:lang w:val="en-GB"/>
        </w:rPr>
        <w:t>40</w:t>
      </w:r>
      <w:r w:rsidR="00CD0C82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young people</w:t>
      </w: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who asked for asylum in Belgium</w:t>
      </w:r>
      <w:r w:rsidR="00CD0C82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, the maximum capacity is </w:t>
      </w:r>
      <w:r w:rsidR="00CD0C82" w:rsidRPr="00486267">
        <w:rPr>
          <w:rFonts w:asciiTheme="minorHAnsi" w:hAnsiTheme="minorHAnsi" w:cs="Arial"/>
          <w:iCs/>
          <w:sz w:val="22"/>
          <w:szCs w:val="22"/>
          <w:highlight w:val="yellow"/>
          <w:lang w:val="en-GB"/>
        </w:rPr>
        <w:t>95</w:t>
      </w:r>
      <w:r w:rsidR="00CD0C82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places</w:t>
      </w: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. </w:t>
      </w:r>
      <w:r w:rsidR="00CD0C82" w:rsidRPr="00486267">
        <w:rPr>
          <w:rFonts w:asciiTheme="minorHAnsi" w:hAnsiTheme="minorHAnsi" w:cs="Arial"/>
          <w:iCs/>
          <w:sz w:val="22"/>
          <w:szCs w:val="22"/>
          <w:lang w:val="en-GB"/>
        </w:rPr>
        <w:t>As teenager</w:t>
      </w:r>
      <w:r w:rsidR="00471FCE" w:rsidRPr="00486267">
        <w:rPr>
          <w:rFonts w:asciiTheme="minorHAnsi" w:hAnsiTheme="minorHAnsi" w:cs="Arial"/>
          <w:iCs/>
          <w:sz w:val="22"/>
          <w:szCs w:val="22"/>
          <w:lang w:val="en-GB"/>
        </w:rPr>
        <w:t>s</w:t>
      </w:r>
      <w:r w:rsidR="00CD0C82" w:rsidRPr="00486267">
        <w:rPr>
          <w:rFonts w:asciiTheme="minorHAnsi" w:hAnsiTheme="minorHAnsi" w:cs="Arial"/>
          <w:iCs/>
          <w:sz w:val="22"/>
          <w:szCs w:val="22"/>
          <w:lang w:val="en-GB"/>
        </w:rPr>
        <w:t>, they have a special status and are not considered as asylum seeker</w:t>
      </w:r>
      <w:r w:rsidR="00471FCE" w:rsidRPr="00486267">
        <w:rPr>
          <w:rFonts w:asciiTheme="minorHAnsi" w:hAnsiTheme="minorHAnsi" w:cs="Arial"/>
          <w:iCs/>
          <w:sz w:val="22"/>
          <w:szCs w:val="22"/>
          <w:lang w:val="en-GB"/>
        </w:rPr>
        <w:t>s as such</w:t>
      </w:r>
      <w:r w:rsidR="00CD0C82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. </w:t>
      </w: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Centre provides such services as accommodation, food, educational courses, medical and social help, cultural, sport events etc. </w:t>
      </w:r>
      <w:r w:rsidR="00CD0C82" w:rsidRPr="00486267">
        <w:rPr>
          <w:rFonts w:asciiTheme="minorHAnsi" w:hAnsiTheme="minorHAnsi" w:cs="Arial"/>
          <w:iCs/>
          <w:sz w:val="22"/>
          <w:szCs w:val="22"/>
          <w:lang w:val="en-GB"/>
        </w:rPr>
        <w:t>Each day, they are going in different school</w:t>
      </w:r>
      <w:r w:rsidR="00471FCE" w:rsidRPr="00486267">
        <w:rPr>
          <w:rFonts w:asciiTheme="minorHAnsi" w:hAnsiTheme="minorHAnsi" w:cs="Arial"/>
          <w:iCs/>
          <w:sz w:val="22"/>
          <w:szCs w:val="22"/>
          <w:lang w:val="en-GB"/>
        </w:rPr>
        <w:t>s</w:t>
      </w:r>
      <w:r w:rsidR="00CD0C82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of the region.</w:t>
      </w:r>
    </w:p>
    <w:p w:rsidR="0072221C" w:rsidRPr="00486267" w:rsidRDefault="001F504E" w:rsidP="0072221C">
      <w:pPr>
        <w:jc w:val="both"/>
        <w:rPr>
          <w:rFonts w:asciiTheme="minorHAnsi" w:hAnsiTheme="minorHAnsi" w:cs="Arial"/>
          <w:iCs/>
          <w:sz w:val="22"/>
          <w:szCs w:val="22"/>
          <w:lang w:val="en-GB"/>
        </w:rPr>
      </w:pP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La </w:t>
      </w:r>
      <w:proofErr w:type="spellStart"/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>Jastrée</w:t>
      </w:r>
      <w:proofErr w:type="spellEnd"/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</w:t>
      </w:r>
      <w:proofErr w:type="spellStart"/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>center</w:t>
      </w:r>
      <w:proofErr w:type="spellEnd"/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welcome an international workcamp for the </w:t>
      </w:r>
      <w:r w:rsidR="00E852BF" w:rsidRPr="00486267">
        <w:rPr>
          <w:rFonts w:asciiTheme="minorHAnsi" w:hAnsiTheme="minorHAnsi" w:cs="Arial"/>
          <w:iCs/>
          <w:sz w:val="22"/>
          <w:szCs w:val="22"/>
          <w:lang w:val="en-GB"/>
        </w:rPr>
        <w:t>second</w:t>
      </w: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time and expect that the young residents and the </w:t>
      </w:r>
      <w:r w:rsidR="0072221C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volunteers </w:t>
      </w: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crew </w:t>
      </w:r>
      <w:r w:rsidR="0086691D" w:rsidRPr="00486267">
        <w:rPr>
          <w:rFonts w:asciiTheme="minorHAnsi" w:hAnsiTheme="minorHAnsi" w:cs="Arial"/>
          <w:iCs/>
          <w:sz w:val="22"/>
          <w:szCs w:val="22"/>
          <w:lang w:val="en-GB"/>
        </w:rPr>
        <w:t>fro</w:t>
      </w:r>
      <w:r w:rsidR="00F40932" w:rsidRPr="00486267">
        <w:rPr>
          <w:rFonts w:asciiTheme="minorHAnsi" w:hAnsiTheme="minorHAnsi" w:cs="Arial"/>
          <w:iCs/>
          <w:sz w:val="22"/>
          <w:szCs w:val="22"/>
          <w:lang w:val="en-GB"/>
        </w:rPr>
        <w:t>m all over the world will have</w:t>
      </w:r>
      <w:r w:rsidR="0086691D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</w:t>
      </w:r>
      <w:r w:rsidR="00471FCE" w:rsidRPr="00486267">
        <w:rPr>
          <w:rFonts w:asciiTheme="minorHAnsi" w:hAnsiTheme="minorHAnsi" w:cs="Arial"/>
          <w:iCs/>
          <w:sz w:val="22"/>
          <w:szCs w:val="22"/>
          <w:lang w:val="en-GB"/>
        </w:rPr>
        <w:t>great intercultural</w:t>
      </w:r>
      <w:r w:rsidR="0072221C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exchange</w:t>
      </w:r>
      <w:r w:rsidR="00F40932" w:rsidRPr="00486267">
        <w:rPr>
          <w:rFonts w:asciiTheme="minorHAnsi" w:hAnsiTheme="minorHAnsi" w:cs="Arial"/>
          <w:iCs/>
          <w:sz w:val="22"/>
          <w:szCs w:val="22"/>
          <w:lang w:val="en-GB"/>
        </w:rPr>
        <w:t>s thanks to this</w:t>
      </w:r>
      <w:r w:rsidR="005065AD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voluntary project</w:t>
      </w:r>
      <w:r w:rsidR="0072221C" w:rsidRPr="00486267">
        <w:rPr>
          <w:rFonts w:asciiTheme="minorHAnsi" w:hAnsiTheme="minorHAnsi" w:cs="Arial"/>
          <w:iCs/>
          <w:sz w:val="22"/>
          <w:szCs w:val="22"/>
          <w:lang w:val="en-GB"/>
        </w:rPr>
        <w:t>.</w:t>
      </w:r>
      <w:r w:rsidR="0086691D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That is the main purpose of the camp.</w:t>
      </w:r>
    </w:p>
    <w:p w:rsidR="001F504E" w:rsidRPr="00486267" w:rsidRDefault="0072221C" w:rsidP="0072221C">
      <w:pPr>
        <w:jc w:val="both"/>
        <w:rPr>
          <w:rFonts w:asciiTheme="minorHAnsi" w:hAnsiTheme="minorHAnsi" w:cs="Arial"/>
          <w:iCs/>
          <w:sz w:val="22"/>
          <w:szCs w:val="22"/>
          <w:lang w:val="en-GB"/>
        </w:rPr>
      </w:pP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To learn more about the Centre you can visit </w:t>
      </w:r>
      <w:r w:rsidR="005065AD" w:rsidRPr="00486267">
        <w:rPr>
          <w:rFonts w:asciiTheme="minorHAnsi" w:hAnsiTheme="minorHAnsi" w:cs="Arial"/>
          <w:iCs/>
          <w:sz w:val="22"/>
          <w:szCs w:val="22"/>
          <w:lang w:val="en-GB"/>
        </w:rPr>
        <w:t>the</w:t>
      </w:r>
      <w:r w:rsidR="00471FCE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Red-Cross web</w:t>
      </w: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>site –</w:t>
      </w:r>
      <w:r w:rsidR="001F504E" w:rsidRPr="00486267">
        <w:rPr>
          <w:rFonts w:asciiTheme="minorHAnsi" w:hAnsiTheme="minorHAnsi" w:cs="Arial"/>
          <w:iCs/>
          <w:sz w:val="22"/>
          <w:szCs w:val="22"/>
          <w:lang w:val="en-GB"/>
        </w:rPr>
        <w:t>http://www.croix-rouge.be/activites/asile-et-migration/nos-centres-d-accueil-pour-demandeurs-d-asile/la-jastree-barvaux/</w:t>
      </w:r>
    </w:p>
    <w:p w:rsidR="001F504E" w:rsidRPr="00486267" w:rsidRDefault="0086691D" w:rsidP="0072221C">
      <w:pPr>
        <w:jc w:val="both"/>
        <w:rPr>
          <w:rFonts w:asciiTheme="minorHAnsi" w:hAnsiTheme="minorHAnsi" w:cs="Arial"/>
          <w:iCs/>
          <w:sz w:val="22"/>
          <w:szCs w:val="22"/>
          <w:lang w:val="en-GB"/>
        </w:rPr>
      </w:pPr>
      <w:r w:rsidRPr="00486267">
        <w:rPr>
          <w:rFonts w:asciiTheme="minorHAnsi" w:hAnsiTheme="minorHAnsi" w:cs="Arial"/>
          <w:b/>
          <w:iCs/>
          <w:sz w:val="22"/>
          <w:szCs w:val="22"/>
          <w:lang w:val="en-GB"/>
        </w:rPr>
        <w:t xml:space="preserve">Work </w:t>
      </w: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>Two different tasks are waiting for you. Each morning, with the help of technical leader you will do manual outdoor t</w:t>
      </w:r>
      <w:r w:rsidR="00E852BF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asks: building of a greenhouse! </w:t>
      </w:r>
      <w:r w:rsidR="00F40932" w:rsidRPr="00486267">
        <w:rPr>
          <w:rFonts w:asciiTheme="minorHAnsi" w:hAnsiTheme="minorHAnsi" w:cs="Arial"/>
          <w:iCs/>
          <w:sz w:val="22"/>
          <w:szCs w:val="22"/>
          <w:lang w:val="en-GB"/>
        </w:rPr>
        <w:t>The</w:t>
      </w: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afternoon</w:t>
      </w:r>
      <w:r w:rsidR="00F40932" w:rsidRPr="00486267">
        <w:rPr>
          <w:rFonts w:asciiTheme="minorHAnsi" w:hAnsiTheme="minorHAnsi" w:cs="Arial"/>
          <w:iCs/>
          <w:sz w:val="22"/>
          <w:szCs w:val="22"/>
          <w:lang w:val="en-GB"/>
        </w:rPr>
        <w:t>s</w:t>
      </w: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will be dedicated to the organisation of act</w:t>
      </w:r>
      <w:r w:rsidR="0073575F" w:rsidRPr="00486267">
        <w:rPr>
          <w:rFonts w:asciiTheme="minorHAnsi" w:hAnsiTheme="minorHAnsi" w:cs="Arial"/>
          <w:iCs/>
          <w:sz w:val="22"/>
          <w:szCs w:val="22"/>
          <w:lang w:val="en-GB"/>
        </w:rPr>
        <w:t>ivities for the teenager</w:t>
      </w:r>
      <w:r w:rsidR="00F40932" w:rsidRPr="00486267">
        <w:rPr>
          <w:rFonts w:asciiTheme="minorHAnsi" w:hAnsiTheme="minorHAnsi" w:cs="Arial"/>
          <w:iCs/>
          <w:sz w:val="22"/>
          <w:szCs w:val="22"/>
          <w:lang w:val="en-GB"/>
        </w:rPr>
        <w:t>s</w:t>
      </w:r>
      <w:r w:rsidR="0073575F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(</w:t>
      </w:r>
      <w:r w:rsidR="0073575F" w:rsidRPr="00486267">
        <w:rPr>
          <w:rFonts w:asciiTheme="minorHAnsi" w:hAnsiTheme="minorHAnsi" w:cs="Arial"/>
          <w:iCs/>
          <w:sz w:val="22"/>
          <w:szCs w:val="22"/>
          <w:highlight w:val="yellow"/>
          <w:lang w:val="en-GB"/>
        </w:rPr>
        <w:t xml:space="preserve">40 </w:t>
      </w:r>
      <w:r w:rsidR="00F40932" w:rsidRPr="00486267">
        <w:rPr>
          <w:rFonts w:asciiTheme="minorHAnsi" w:hAnsiTheme="minorHAnsi" w:cs="Arial"/>
          <w:iCs/>
          <w:sz w:val="22"/>
          <w:szCs w:val="22"/>
          <w:highlight w:val="yellow"/>
          <w:lang w:val="en-GB"/>
        </w:rPr>
        <w:t>afghans</w:t>
      </w: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boys</w:t>
      </w:r>
      <w:r w:rsidR="00F40932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</w:t>
      </w: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in between </w:t>
      </w:r>
      <w:r w:rsidR="0073575F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14 and 17 </w:t>
      </w:r>
      <w:proofErr w:type="spellStart"/>
      <w:r w:rsidR="0073575F" w:rsidRPr="00486267">
        <w:rPr>
          <w:rFonts w:asciiTheme="minorHAnsi" w:hAnsiTheme="minorHAnsi" w:cs="Arial"/>
          <w:iCs/>
          <w:sz w:val="22"/>
          <w:szCs w:val="22"/>
          <w:lang w:val="en-GB"/>
        </w:rPr>
        <w:t>y.o</w:t>
      </w:r>
      <w:proofErr w:type="spellEnd"/>
      <w:r w:rsidR="0073575F" w:rsidRPr="00486267">
        <w:rPr>
          <w:rFonts w:asciiTheme="minorHAnsi" w:hAnsiTheme="minorHAnsi" w:cs="Arial"/>
          <w:iCs/>
          <w:sz w:val="22"/>
          <w:szCs w:val="22"/>
          <w:lang w:val="en-GB"/>
        </w:rPr>
        <w:t>.)</w:t>
      </w:r>
      <w:r w:rsidR="00F40932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</w:t>
      </w: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your fresh ideas are welcome </w:t>
      </w:r>
      <w:r w:rsidR="0073575F" w:rsidRPr="00486267">
        <w:rPr>
          <w:rFonts w:asciiTheme="minorHAnsi" w:hAnsiTheme="minorHAnsi" w:cs="Arial"/>
          <w:iCs/>
          <w:sz w:val="22"/>
          <w:szCs w:val="22"/>
          <w:lang w:val="en-GB"/>
        </w:rPr>
        <w:t>too:</w:t>
      </w:r>
      <w:r w:rsidR="00F40932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s</w:t>
      </w: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ports </w:t>
      </w:r>
      <w:r w:rsidR="0073575F" w:rsidRPr="00486267">
        <w:rPr>
          <w:rFonts w:asciiTheme="minorHAnsi" w:hAnsiTheme="minorHAnsi" w:cs="Arial"/>
          <w:iCs/>
          <w:sz w:val="22"/>
          <w:szCs w:val="22"/>
          <w:lang w:val="en-GB"/>
        </w:rPr>
        <w:t>from</w:t>
      </w: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your </w:t>
      </w:r>
      <w:r w:rsidR="0073575F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own </w:t>
      </w: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>country, games…</w:t>
      </w:r>
    </w:p>
    <w:p w:rsidR="00CD009E" w:rsidRPr="00486267" w:rsidRDefault="0072221C" w:rsidP="0073575F">
      <w:pPr>
        <w:jc w:val="both"/>
        <w:rPr>
          <w:rFonts w:asciiTheme="minorHAnsi" w:hAnsiTheme="minorHAnsi" w:cs="Arial"/>
          <w:iCs/>
          <w:sz w:val="22"/>
          <w:szCs w:val="22"/>
          <w:lang w:val="en-GB"/>
        </w:rPr>
      </w:pPr>
      <w:r w:rsidRPr="00486267">
        <w:rPr>
          <w:rFonts w:asciiTheme="minorHAnsi" w:hAnsiTheme="minorHAnsi" w:cs="Arial"/>
          <w:b/>
          <w:iCs/>
          <w:sz w:val="22"/>
          <w:szCs w:val="22"/>
          <w:lang w:val="en-GB"/>
        </w:rPr>
        <w:t xml:space="preserve">Accommodation </w:t>
      </w:r>
      <w:r w:rsidR="0073575F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Accommodation will be provided in the Centre itself – </w:t>
      </w:r>
      <w:r w:rsidR="00F40932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you will </w:t>
      </w:r>
      <w:r w:rsidR="0073575F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have a dormitory for 8 people (7 </w:t>
      </w:r>
      <w:r w:rsidR="00E852BF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volunteers and one </w:t>
      </w:r>
      <w:proofErr w:type="spellStart"/>
      <w:r w:rsidR="00E852BF" w:rsidRPr="00486267">
        <w:rPr>
          <w:rFonts w:asciiTheme="minorHAnsi" w:hAnsiTheme="minorHAnsi" w:cs="Arial"/>
          <w:iCs/>
          <w:sz w:val="22"/>
          <w:szCs w:val="22"/>
          <w:lang w:val="en-GB"/>
        </w:rPr>
        <w:t>campleader</w:t>
      </w:r>
      <w:proofErr w:type="spellEnd"/>
      <w:r w:rsidR="00E852BF" w:rsidRPr="00486267">
        <w:rPr>
          <w:rFonts w:asciiTheme="minorHAnsi" w:hAnsiTheme="minorHAnsi" w:cs="Arial"/>
          <w:iCs/>
          <w:sz w:val="22"/>
          <w:szCs w:val="22"/>
          <w:lang w:val="en-GB"/>
        </w:rPr>
        <w:t>)</w:t>
      </w:r>
      <w:r w:rsidR="004E7C64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</w:t>
      </w:r>
      <w:r w:rsidR="00E852BF" w:rsidRPr="00486267">
        <w:rPr>
          <w:rFonts w:asciiTheme="minorHAnsi" w:hAnsiTheme="minorHAnsi" w:cs="Arial"/>
          <w:iCs/>
          <w:sz w:val="22"/>
          <w:szCs w:val="22"/>
          <w:lang w:val="en-GB"/>
        </w:rPr>
        <w:t>in a building near the central one.</w:t>
      </w:r>
    </w:p>
    <w:p w:rsidR="00CD009E" w:rsidRPr="00486267" w:rsidRDefault="00CD009E" w:rsidP="0073575F">
      <w:pPr>
        <w:jc w:val="both"/>
        <w:rPr>
          <w:rFonts w:asciiTheme="minorHAnsi" w:hAnsiTheme="minorHAnsi" w:cs="Arial"/>
          <w:iCs/>
          <w:sz w:val="22"/>
          <w:szCs w:val="22"/>
          <w:lang w:val="en-GB"/>
        </w:rPr>
      </w:pPr>
    </w:p>
    <w:p w:rsidR="0073575F" w:rsidRPr="00486267" w:rsidRDefault="0073575F" w:rsidP="0073575F">
      <w:pPr>
        <w:jc w:val="both"/>
        <w:rPr>
          <w:rFonts w:asciiTheme="minorHAnsi" w:hAnsiTheme="minorHAnsi" w:cs="Arial"/>
          <w:iCs/>
          <w:sz w:val="22"/>
          <w:szCs w:val="22"/>
          <w:lang w:val="en-GB"/>
        </w:rPr>
      </w:pP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Smoking and alcohol drinking inside is strictly forbidden. </w:t>
      </w:r>
    </w:p>
    <w:p w:rsidR="00F40932" w:rsidRPr="00486267" w:rsidRDefault="00F40932" w:rsidP="0073575F">
      <w:pPr>
        <w:jc w:val="both"/>
        <w:rPr>
          <w:rFonts w:asciiTheme="minorHAnsi" w:hAnsiTheme="minorHAnsi" w:cs="Arial"/>
          <w:iCs/>
          <w:sz w:val="22"/>
          <w:szCs w:val="22"/>
          <w:lang w:val="en-GB"/>
        </w:rPr>
      </w:pPr>
    </w:p>
    <w:p w:rsidR="0072221C" w:rsidRPr="00486267" w:rsidRDefault="0072221C" w:rsidP="0072221C">
      <w:pPr>
        <w:jc w:val="both"/>
        <w:rPr>
          <w:rFonts w:asciiTheme="minorHAnsi" w:hAnsiTheme="minorHAnsi" w:cs="Arial"/>
          <w:iCs/>
          <w:sz w:val="22"/>
          <w:szCs w:val="22"/>
          <w:lang w:val="en-GB"/>
        </w:rPr>
      </w:pPr>
      <w:r w:rsidRPr="00486267">
        <w:rPr>
          <w:rFonts w:asciiTheme="minorHAnsi" w:hAnsiTheme="minorHAnsi" w:cs="Arial"/>
          <w:b/>
          <w:iCs/>
          <w:sz w:val="22"/>
          <w:szCs w:val="22"/>
          <w:lang w:val="en-GB"/>
        </w:rPr>
        <w:t xml:space="preserve">Food </w:t>
      </w: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Food will be provided, relax – no cooking! Pork is not cooked in the centre. If you keep a vegetarian </w:t>
      </w:r>
      <w:r w:rsidR="0073575F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or gluten free </w:t>
      </w: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>diet – you are welcome as well, just let us know.</w:t>
      </w:r>
    </w:p>
    <w:p w:rsidR="0072221C" w:rsidRPr="00486267" w:rsidRDefault="0072221C" w:rsidP="0084060B">
      <w:pPr>
        <w:jc w:val="both"/>
        <w:rPr>
          <w:rFonts w:asciiTheme="minorHAnsi" w:hAnsiTheme="minorHAnsi" w:cs="Arial"/>
          <w:iCs/>
          <w:sz w:val="22"/>
          <w:szCs w:val="22"/>
          <w:lang w:val="en-GB"/>
        </w:rPr>
      </w:pPr>
      <w:r w:rsidRPr="00486267">
        <w:rPr>
          <w:rFonts w:asciiTheme="minorHAnsi" w:hAnsiTheme="minorHAnsi" w:cs="Arial"/>
          <w:b/>
          <w:iCs/>
          <w:sz w:val="22"/>
          <w:szCs w:val="22"/>
          <w:lang w:val="en-GB"/>
        </w:rPr>
        <w:t xml:space="preserve">Location </w:t>
      </w:r>
      <w:proofErr w:type="spellStart"/>
      <w:r w:rsidR="0073575F" w:rsidRPr="00486267">
        <w:rPr>
          <w:rFonts w:asciiTheme="minorHAnsi" w:hAnsiTheme="minorHAnsi" w:cs="Arial"/>
          <w:iCs/>
          <w:sz w:val="22"/>
          <w:szCs w:val="22"/>
          <w:lang w:val="en-GB"/>
        </w:rPr>
        <w:t>Barvaux</w:t>
      </w:r>
      <w:proofErr w:type="spellEnd"/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</w:t>
      </w:r>
      <w:r w:rsidR="0084060B" w:rsidRPr="00486267">
        <w:rPr>
          <w:rFonts w:asciiTheme="minorHAnsi" w:hAnsiTheme="minorHAnsi"/>
          <w:sz w:val="22"/>
          <w:szCs w:val="22"/>
          <w:lang w:val="en-US"/>
        </w:rPr>
        <w:t>is a small city in the countryside! It’s a quiet touristic place. You can find everything there: schools, supermarkets, industries… But still, it is surrounded by woods, fields and small villages where the life rhythm remains rural. The city of Liège is about 50 minutes.</w:t>
      </w:r>
    </w:p>
    <w:p w:rsidR="0072221C" w:rsidRPr="00486267" w:rsidRDefault="0072221C" w:rsidP="0072221C">
      <w:pPr>
        <w:jc w:val="both"/>
        <w:rPr>
          <w:rFonts w:asciiTheme="minorHAnsi" w:hAnsiTheme="minorHAnsi" w:cs="Arial"/>
          <w:b/>
          <w:iCs/>
          <w:sz w:val="22"/>
          <w:szCs w:val="22"/>
          <w:lang w:val="en-GB"/>
        </w:rPr>
      </w:pPr>
    </w:p>
    <w:p w:rsidR="0072221C" w:rsidRPr="00486267" w:rsidRDefault="0072221C" w:rsidP="0072221C">
      <w:pPr>
        <w:jc w:val="both"/>
        <w:rPr>
          <w:rFonts w:asciiTheme="minorHAnsi" w:hAnsiTheme="minorHAnsi" w:cs="Arial"/>
          <w:b/>
          <w:iCs/>
          <w:sz w:val="22"/>
          <w:szCs w:val="22"/>
          <w:lang w:val="en-GB"/>
        </w:rPr>
      </w:pPr>
      <w:proofErr w:type="gramStart"/>
      <w:r w:rsidRPr="00486267">
        <w:rPr>
          <w:rFonts w:asciiTheme="minorHAnsi" w:hAnsiTheme="minorHAnsi" w:cs="Arial"/>
          <w:b/>
          <w:iCs/>
          <w:sz w:val="22"/>
          <w:szCs w:val="22"/>
          <w:lang w:val="en-GB"/>
        </w:rPr>
        <w:t>Meeting Point</w:t>
      </w:r>
      <w:r w:rsidR="00F01B86" w:rsidRPr="00486267">
        <w:rPr>
          <w:rFonts w:asciiTheme="minorHAnsi" w:hAnsiTheme="minorHAnsi" w:cs="Arial"/>
          <w:b/>
          <w:iCs/>
          <w:sz w:val="22"/>
          <w:szCs w:val="22"/>
          <w:lang w:val="en-GB"/>
        </w:rPr>
        <w:t xml:space="preserve"> </w:t>
      </w:r>
      <w:r w:rsidR="0084060B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The </w:t>
      </w:r>
      <w:r w:rsidR="00E852BF" w:rsidRPr="00486267">
        <w:rPr>
          <w:rFonts w:asciiTheme="minorHAnsi" w:hAnsiTheme="minorHAnsi" w:cs="Arial"/>
          <w:iCs/>
          <w:sz w:val="22"/>
          <w:szCs w:val="22"/>
          <w:lang w:val="en-GB"/>
        </w:rPr>
        <w:t>01st</w:t>
      </w:r>
      <w:r w:rsidR="0084060B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of </w:t>
      </w:r>
      <w:r w:rsidR="004E7C64" w:rsidRPr="00486267">
        <w:rPr>
          <w:rFonts w:asciiTheme="minorHAnsi" w:hAnsiTheme="minorHAnsi" w:cs="Arial"/>
          <w:iCs/>
          <w:sz w:val="22"/>
          <w:szCs w:val="22"/>
          <w:lang w:val="en-GB"/>
        </w:rPr>
        <w:t>April</w:t>
      </w:r>
      <w:r w:rsidR="0084060B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at the </w:t>
      </w:r>
      <w:proofErr w:type="spellStart"/>
      <w:r w:rsidR="0084060B" w:rsidRPr="00486267">
        <w:rPr>
          <w:rFonts w:asciiTheme="minorHAnsi" w:hAnsiTheme="minorHAnsi" w:cs="Arial"/>
          <w:iCs/>
          <w:sz w:val="22"/>
          <w:szCs w:val="22"/>
          <w:lang w:val="en-GB"/>
        </w:rPr>
        <w:t>Barvaux</w:t>
      </w:r>
      <w:proofErr w:type="spellEnd"/>
      <w:r w:rsidR="0084060B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train station.</w:t>
      </w:r>
      <w:proofErr w:type="gramEnd"/>
    </w:p>
    <w:p w:rsidR="0072221C" w:rsidRPr="00486267" w:rsidRDefault="0072221C" w:rsidP="0072221C">
      <w:pPr>
        <w:jc w:val="both"/>
        <w:rPr>
          <w:rFonts w:asciiTheme="minorHAnsi" w:hAnsiTheme="minorHAnsi" w:cs="Arial"/>
          <w:b/>
          <w:iCs/>
          <w:sz w:val="22"/>
          <w:szCs w:val="22"/>
          <w:lang w:val="en-GB"/>
        </w:rPr>
      </w:pPr>
    </w:p>
    <w:p w:rsidR="00212BEF" w:rsidRPr="00486267" w:rsidRDefault="0072221C" w:rsidP="0072221C">
      <w:pPr>
        <w:jc w:val="both"/>
        <w:rPr>
          <w:rFonts w:asciiTheme="minorHAnsi" w:hAnsiTheme="minorHAnsi" w:cs="Arial"/>
          <w:iCs/>
          <w:sz w:val="22"/>
          <w:szCs w:val="22"/>
          <w:lang w:val="en-GB"/>
        </w:rPr>
      </w:pPr>
      <w:r w:rsidRPr="00486267">
        <w:rPr>
          <w:rFonts w:asciiTheme="minorHAnsi" w:hAnsiTheme="minorHAnsi" w:cs="Arial"/>
          <w:b/>
          <w:iCs/>
          <w:sz w:val="22"/>
          <w:szCs w:val="22"/>
          <w:lang w:val="en-GB"/>
        </w:rPr>
        <w:t xml:space="preserve">Camp language </w:t>
      </w:r>
      <w:r w:rsidRPr="00486267">
        <w:rPr>
          <w:rFonts w:asciiTheme="minorHAnsi" w:hAnsiTheme="minorHAnsi" w:cs="Arial"/>
          <w:iCs/>
          <w:sz w:val="22"/>
          <w:szCs w:val="22"/>
          <w:lang w:val="en-GB"/>
        </w:rPr>
        <w:t>English</w:t>
      </w:r>
    </w:p>
    <w:p w:rsidR="0084060B" w:rsidRPr="00486267" w:rsidRDefault="0084060B" w:rsidP="0072221C">
      <w:pPr>
        <w:jc w:val="both"/>
        <w:rPr>
          <w:rFonts w:asciiTheme="minorHAnsi" w:hAnsiTheme="minorHAnsi" w:cs="Arial"/>
          <w:iCs/>
          <w:sz w:val="22"/>
          <w:szCs w:val="22"/>
          <w:lang w:val="en-GB"/>
        </w:rPr>
      </w:pPr>
    </w:p>
    <w:p w:rsidR="00212BEF" w:rsidRPr="00486267" w:rsidRDefault="00ED506C" w:rsidP="0072221C">
      <w:pPr>
        <w:jc w:val="both"/>
        <w:rPr>
          <w:rFonts w:asciiTheme="minorHAnsi" w:hAnsiTheme="minorHAnsi" w:cs="Arial"/>
          <w:b/>
          <w:iCs/>
          <w:sz w:val="22"/>
          <w:szCs w:val="22"/>
          <w:lang w:val="en-GB"/>
        </w:rPr>
      </w:pPr>
      <w:r w:rsidRPr="00486267">
        <w:rPr>
          <w:rFonts w:asciiTheme="minorHAnsi" w:hAnsiTheme="minorHAnsi" w:cs="Arial"/>
          <w:b/>
          <w:iCs/>
          <w:sz w:val="22"/>
          <w:szCs w:val="22"/>
          <w:lang w:val="en-GB"/>
        </w:rPr>
        <w:t xml:space="preserve">Specific requirements </w:t>
      </w:r>
      <w:r w:rsidR="00F07EB1" w:rsidRPr="00486267">
        <w:rPr>
          <w:rFonts w:asciiTheme="minorHAnsi" w:hAnsiTheme="minorHAnsi" w:cs="Arial"/>
          <w:iCs/>
          <w:sz w:val="22"/>
          <w:szCs w:val="22"/>
          <w:lang w:val="en-GB"/>
        </w:rPr>
        <w:t>the</w:t>
      </w:r>
      <w:r w:rsidR="00212BEF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candidate </w:t>
      </w:r>
      <w:r w:rsidR="00F07EB1" w:rsidRPr="00486267">
        <w:rPr>
          <w:rFonts w:asciiTheme="minorHAnsi" w:hAnsiTheme="minorHAnsi" w:cs="Arial"/>
          <w:iCs/>
          <w:sz w:val="22"/>
          <w:szCs w:val="22"/>
          <w:lang w:val="en-GB"/>
        </w:rPr>
        <w:t>will have</w:t>
      </w:r>
      <w:r w:rsidR="00212BEF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to send a short motiv</w:t>
      </w:r>
      <w:r w:rsidR="0084060B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ation letter and </w:t>
      </w:r>
      <w:r w:rsidR="00F40932" w:rsidRPr="00486267">
        <w:rPr>
          <w:rFonts w:asciiTheme="minorHAnsi" w:hAnsiTheme="minorHAnsi" w:cs="Arial"/>
          <w:iCs/>
          <w:sz w:val="22"/>
          <w:szCs w:val="22"/>
          <w:lang w:val="en-GB"/>
        </w:rPr>
        <w:t>fill in</w:t>
      </w:r>
      <w:r w:rsidR="0084060B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a specific </w:t>
      </w:r>
      <w:r w:rsidR="00212BEF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questionnaire </w:t>
      </w:r>
      <w:r w:rsidR="00F40932" w:rsidRPr="00486267">
        <w:rPr>
          <w:rFonts w:asciiTheme="minorHAnsi" w:hAnsiTheme="minorHAnsi" w:cs="Arial"/>
          <w:iCs/>
          <w:sz w:val="22"/>
          <w:szCs w:val="22"/>
          <w:lang w:val="en-GB"/>
        </w:rPr>
        <w:t>which</w:t>
      </w:r>
      <w:r w:rsidR="00212BEF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will be </w:t>
      </w:r>
      <w:r w:rsidR="005065AD" w:rsidRPr="00486267">
        <w:rPr>
          <w:rFonts w:asciiTheme="minorHAnsi" w:hAnsiTheme="minorHAnsi" w:cs="Arial"/>
          <w:iCs/>
          <w:sz w:val="22"/>
          <w:szCs w:val="22"/>
          <w:lang w:val="en-GB"/>
        </w:rPr>
        <w:t>sent</w:t>
      </w:r>
      <w:r w:rsidR="00F07EB1" w:rsidRPr="00486267">
        <w:rPr>
          <w:rFonts w:asciiTheme="minorHAnsi" w:hAnsiTheme="minorHAnsi" w:cs="Arial"/>
          <w:iCs/>
          <w:sz w:val="22"/>
          <w:szCs w:val="22"/>
          <w:lang w:val="en-GB"/>
        </w:rPr>
        <w:t xml:space="preserve"> after application</w:t>
      </w:r>
      <w:r w:rsidR="0084060B" w:rsidRPr="00486267">
        <w:rPr>
          <w:rFonts w:asciiTheme="minorHAnsi" w:hAnsiTheme="minorHAnsi" w:cs="Arial"/>
          <w:iCs/>
          <w:sz w:val="22"/>
          <w:szCs w:val="22"/>
          <w:lang w:val="en-GB"/>
        </w:rPr>
        <w:t>.</w:t>
      </w:r>
    </w:p>
    <w:p w:rsidR="00281B43" w:rsidRPr="00486267" w:rsidRDefault="00281B43">
      <w:pPr>
        <w:rPr>
          <w:rFonts w:asciiTheme="minorHAnsi" w:hAnsiTheme="minorHAnsi"/>
          <w:sz w:val="22"/>
          <w:szCs w:val="22"/>
          <w:lang w:val="en-US"/>
        </w:rPr>
      </w:pPr>
    </w:p>
    <w:p w:rsidR="002904FF" w:rsidRPr="00486267" w:rsidRDefault="002904FF">
      <w:pPr>
        <w:rPr>
          <w:rFonts w:asciiTheme="minorHAnsi" w:hAnsiTheme="minorHAnsi"/>
          <w:sz w:val="22"/>
          <w:szCs w:val="22"/>
          <w:lang w:val="en-US"/>
        </w:rPr>
      </w:pPr>
    </w:p>
    <w:p w:rsidR="002904FF" w:rsidRPr="00486267" w:rsidRDefault="002904FF" w:rsidP="002904FF">
      <w:pPr>
        <w:rPr>
          <w:rFonts w:asciiTheme="minorHAnsi" w:hAnsiTheme="minorHAnsi"/>
          <w:sz w:val="22"/>
          <w:szCs w:val="22"/>
          <w:lang w:val="en-US"/>
        </w:rPr>
      </w:pPr>
    </w:p>
    <w:p w:rsidR="002904FF" w:rsidRPr="00486267" w:rsidRDefault="002904FF" w:rsidP="002904FF">
      <w:pPr>
        <w:rPr>
          <w:rFonts w:asciiTheme="minorHAnsi" w:hAnsiTheme="minorHAnsi"/>
          <w:sz w:val="22"/>
          <w:szCs w:val="22"/>
          <w:lang w:val="ru-RU"/>
        </w:rPr>
      </w:pPr>
    </w:p>
    <w:p w:rsidR="00486267" w:rsidRPr="00486267" w:rsidRDefault="00486267" w:rsidP="002904FF">
      <w:pPr>
        <w:rPr>
          <w:rFonts w:asciiTheme="minorHAnsi" w:hAnsiTheme="minorHAnsi"/>
          <w:sz w:val="22"/>
          <w:szCs w:val="22"/>
          <w:lang w:val="ru-RU"/>
        </w:rPr>
      </w:pPr>
    </w:p>
    <w:p w:rsidR="00486267" w:rsidRPr="00486267" w:rsidRDefault="00486267" w:rsidP="002904FF">
      <w:pPr>
        <w:rPr>
          <w:rFonts w:asciiTheme="minorHAnsi" w:hAnsiTheme="minorHAnsi"/>
          <w:sz w:val="22"/>
          <w:szCs w:val="22"/>
          <w:lang w:val="ru-RU"/>
        </w:rPr>
      </w:pPr>
    </w:p>
    <w:p w:rsidR="00486267" w:rsidRPr="00486267" w:rsidRDefault="00486267" w:rsidP="002904FF">
      <w:pPr>
        <w:rPr>
          <w:rFonts w:asciiTheme="minorHAnsi" w:hAnsiTheme="minorHAnsi"/>
          <w:sz w:val="22"/>
          <w:szCs w:val="22"/>
          <w:lang w:val="ru-RU"/>
        </w:rPr>
      </w:pPr>
    </w:p>
    <w:p w:rsidR="00486267" w:rsidRPr="00486267" w:rsidRDefault="00486267" w:rsidP="002904FF">
      <w:pPr>
        <w:rPr>
          <w:rFonts w:asciiTheme="minorHAnsi" w:hAnsiTheme="minorHAnsi"/>
          <w:sz w:val="22"/>
          <w:szCs w:val="22"/>
          <w:lang w:val="ru-RU"/>
        </w:rPr>
      </w:pPr>
    </w:p>
    <w:p w:rsidR="00486267" w:rsidRPr="00486267" w:rsidRDefault="00486267" w:rsidP="002904FF">
      <w:pPr>
        <w:rPr>
          <w:rFonts w:asciiTheme="minorHAnsi" w:hAnsiTheme="minorHAnsi"/>
          <w:sz w:val="22"/>
          <w:szCs w:val="22"/>
          <w:lang w:val="ru-RU"/>
        </w:rPr>
      </w:pPr>
    </w:p>
    <w:p w:rsidR="00486267" w:rsidRPr="00486267" w:rsidRDefault="00486267" w:rsidP="002904FF">
      <w:pPr>
        <w:rPr>
          <w:rFonts w:asciiTheme="minorHAnsi" w:hAnsiTheme="minorHAnsi"/>
          <w:sz w:val="22"/>
          <w:szCs w:val="22"/>
          <w:lang w:val="ru-RU"/>
        </w:rPr>
      </w:pPr>
    </w:p>
    <w:p w:rsidR="00486267" w:rsidRPr="00486267" w:rsidRDefault="00486267" w:rsidP="002904FF">
      <w:pPr>
        <w:rPr>
          <w:rFonts w:asciiTheme="minorHAnsi" w:hAnsiTheme="minorHAnsi"/>
          <w:b/>
          <w:sz w:val="22"/>
          <w:szCs w:val="22"/>
          <w:lang w:val="en-US"/>
        </w:rPr>
      </w:pPr>
      <w:r w:rsidRPr="00486267">
        <w:rPr>
          <w:rFonts w:asciiTheme="minorHAnsi" w:hAnsiTheme="minorHAnsi"/>
          <w:b/>
          <w:sz w:val="22"/>
          <w:szCs w:val="22"/>
          <w:lang w:val="en-US"/>
        </w:rPr>
        <w:t xml:space="preserve">CBB01  </w:t>
      </w:r>
    </w:p>
    <w:p w:rsidR="002904FF" w:rsidRPr="00486267" w:rsidRDefault="00486267" w:rsidP="002904FF">
      <w:pPr>
        <w:rPr>
          <w:rFonts w:asciiTheme="minorHAnsi" w:hAnsiTheme="minorHAnsi"/>
          <w:b/>
          <w:sz w:val="22"/>
          <w:szCs w:val="22"/>
          <w:lang w:val="en-US"/>
        </w:rPr>
      </w:pPr>
      <w:r w:rsidRPr="00486267">
        <w:rPr>
          <w:rFonts w:asciiTheme="minorHAnsi" w:hAnsiTheme="minorHAnsi"/>
          <w:b/>
          <w:sz w:val="22"/>
          <w:szCs w:val="22"/>
          <w:lang w:val="en-US"/>
        </w:rPr>
        <w:t xml:space="preserve">Centre </w:t>
      </w:r>
      <w:proofErr w:type="spellStart"/>
      <w:r w:rsidRPr="00486267">
        <w:rPr>
          <w:rFonts w:asciiTheme="minorHAnsi" w:hAnsiTheme="minorHAnsi"/>
          <w:b/>
          <w:sz w:val="22"/>
          <w:szCs w:val="22"/>
          <w:lang w:val="en-US"/>
        </w:rPr>
        <w:t>Couleurs</w:t>
      </w:r>
      <w:proofErr w:type="spellEnd"/>
      <w:r w:rsidRPr="00486267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2904FF" w:rsidRPr="00486267">
        <w:rPr>
          <w:rFonts w:asciiTheme="minorHAnsi" w:hAnsiTheme="minorHAnsi"/>
          <w:b/>
          <w:sz w:val="22"/>
          <w:szCs w:val="22"/>
          <w:lang w:val="en-US"/>
        </w:rPr>
        <w:t xml:space="preserve">du Monde  </w:t>
      </w:r>
    </w:p>
    <w:p w:rsidR="002904FF" w:rsidRPr="00486267" w:rsidRDefault="00486267" w:rsidP="002904FF">
      <w:pPr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proofErr w:type="gramStart"/>
      <w:r w:rsidRPr="00486267">
        <w:rPr>
          <w:rFonts w:asciiTheme="minorHAnsi" w:hAnsiTheme="minorHAnsi"/>
          <w:b/>
          <w:sz w:val="22"/>
          <w:szCs w:val="22"/>
          <w:lang w:val="en-US"/>
        </w:rPr>
        <w:t>Rendeux</w:t>
      </w:r>
      <w:proofErr w:type="spellEnd"/>
      <w:r w:rsidRPr="00486267">
        <w:rPr>
          <w:rFonts w:asciiTheme="minorHAnsi" w:hAnsiTheme="minorHAnsi"/>
          <w:b/>
          <w:sz w:val="22"/>
          <w:szCs w:val="22"/>
          <w:lang w:val="en-US"/>
        </w:rPr>
        <w:t xml:space="preserve">  01</w:t>
      </w:r>
      <w:proofErr w:type="gramEnd"/>
      <w:r w:rsidRPr="00486267">
        <w:rPr>
          <w:rFonts w:asciiTheme="minorHAnsi" w:hAnsiTheme="minorHAnsi"/>
          <w:b/>
          <w:sz w:val="22"/>
          <w:szCs w:val="22"/>
          <w:lang w:val="en-US"/>
        </w:rPr>
        <w:t xml:space="preserve">- </w:t>
      </w:r>
      <w:r w:rsidR="002904FF" w:rsidRPr="00486267">
        <w:rPr>
          <w:rFonts w:asciiTheme="minorHAnsi" w:hAnsiTheme="minorHAnsi"/>
          <w:b/>
          <w:sz w:val="22"/>
          <w:szCs w:val="22"/>
          <w:lang w:val="en-US"/>
        </w:rPr>
        <w:t xml:space="preserve">15/04 </w:t>
      </w:r>
    </w:p>
    <w:p w:rsidR="002904FF" w:rsidRPr="00486267" w:rsidRDefault="002904FF" w:rsidP="002904FF">
      <w:pPr>
        <w:rPr>
          <w:rFonts w:asciiTheme="minorHAnsi" w:hAnsiTheme="minorHAnsi"/>
          <w:b/>
          <w:sz w:val="22"/>
          <w:szCs w:val="22"/>
          <w:lang w:val="en-US"/>
        </w:rPr>
      </w:pPr>
      <w:r w:rsidRPr="00486267">
        <w:rPr>
          <w:rFonts w:asciiTheme="minorHAnsi" w:hAnsiTheme="minorHAnsi"/>
          <w:b/>
          <w:sz w:val="22"/>
          <w:szCs w:val="22"/>
          <w:lang w:val="en-US"/>
        </w:rPr>
        <w:t xml:space="preserve">ART-KIDS-SOCI </w:t>
      </w:r>
    </w:p>
    <w:p w:rsidR="002904FF" w:rsidRPr="00486267" w:rsidRDefault="00486267" w:rsidP="002904FF">
      <w:pPr>
        <w:rPr>
          <w:rFonts w:asciiTheme="minorHAnsi" w:hAnsiTheme="minorHAnsi"/>
          <w:sz w:val="22"/>
          <w:szCs w:val="22"/>
          <w:lang w:val="ru-RU"/>
        </w:rPr>
      </w:pPr>
      <w:proofErr w:type="gramStart"/>
      <w:r w:rsidRPr="00486267">
        <w:rPr>
          <w:rFonts w:asciiTheme="minorHAnsi" w:hAnsiTheme="minorHAnsi"/>
          <w:b/>
          <w:sz w:val="22"/>
          <w:szCs w:val="22"/>
          <w:lang w:val="en-US"/>
        </w:rPr>
        <w:t>+</w:t>
      </w:r>
      <w:r w:rsidRPr="00486267">
        <w:rPr>
          <w:rFonts w:asciiTheme="minorHAnsi" w:hAnsiTheme="minorHAnsi"/>
          <w:sz w:val="22"/>
          <w:szCs w:val="22"/>
          <w:lang w:val="en-US"/>
        </w:rPr>
        <w:t>18Y.O.</w:t>
      </w:r>
      <w:proofErr w:type="gramEnd"/>
      <w:r w:rsidRPr="0048626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2904FF" w:rsidRPr="00486267" w:rsidRDefault="002904FF" w:rsidP="002904FF">
      <w:pPr>
        <w:rPr>
          <w:rFonts w:asciiTheme="minorHAnsi" w:hAnsiTheme="minorHAnsi"/>
          <w:b/>
          <w:sz w:val="22"/>
          <w:szCs w:val="22"/>
          <w:lang w:val="en-US"/>
        </w:rPr>
      </w:pPr>
      <w:r w:rsidRPr="00486267">
        <w:rPr>
          <w:rFonts w:asciiTheme="minorHAnsi" w:hAnsiTheme="minorHAnsi"/>
          <w:b/>
          <w:sz w:val="22"/>
          <w:szCs w:val="22"/>
          <w:lang w:val="en-US"/>
        </w:rPr>
        <w:t xml:space="preserve">7 </w:t>
      </w:r>
    </w:p>
    <w:p w:rsidR="002904FF" w:rsidRPr="00486267" w:rsidRDefault="002904FF" w:rsidP="002904FF">
      <w:pPr>
        <w:rPr>
          <w:rFonts w:asciiTheme="minorHAnsi" w:hAnsiTheme="minorHAnsi"/>
          <w:sz w:val="22"/>
          <w:szCs w:val="22"/>
          <w:lang w:val="en-US"/>
        </w:rPr>
      </w:pPr>
      <w:r w:rsidRPr="0048626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2904FF" w:rsidRPr="00486267" w:rsidRDefault="002904FF" w:rsidP="002904FF">
      <w:pPr>
        <w:rPr>
          <w:rFonts w:asciiTheme="minorHAnsi" w:hAnsiTheme="minorHAnsi"/>
          <w:sz w:val="22"/>
          <w:szCs w:val="22"/>
          <w:lang w:val="en-US"/>
        </w:rPr>
      </w:pPr>
      <w:r w:rsidRPr="00486267">
        <w:rPr>
          <w:rFonts w:asciiTheme="minorHAnsi" w:hAnsiTheme="minorHAnsi"/>
          <w:sz w:val="22"/>
          <w:szCs w:val="22"/>
          <w:lang w:val="en-US"/>
        </w:rPr>
        <w:t xml:space="preserve">The project Centre </w:t>
      </w:r>
      <w:proofErr w:type="spellStart"/>
      <w:r w:rsidRPr="00486267">
        <w:rPr>
          <w:rFonts w:asciiTheme="minorHAnsi" w:hAnsiTheme="minorHAnsi"/>
          <w:sz w:val="22"/>
          <w:szCs w:val="22"/>
          <w:lang w:val="en-US"/>
        </w:rPr>
        <w:t>Couleurs</w:t>
      </w:r>
      <w:proofErr w:type="spellEnd"/>
      <w:r w:rsidRPr="00486267">
        <w:rPr>
          <w:rFonts w:asciiTheme="minorHAnsi" w:hAnsiTheme="minorHAnsi"/>
          <w:sz w:val="22"/>
          <w:szCs w:val="22"/>
          <w:lang w:val="en-US"/>
        </w:rPr>
        <w:t xml:space="preserve"> du Monde is an asylum seeker </w:t>
      </w:r>
      <w:proofErr w:type="spellStart"/>
      <w:r w:rsidRPr="00486267">
        <w:rPr>
          <w:rFonts w:asciiTheme="minorHAnsi" w:hAnsiTheme="minorHAnsi"/>
          <w:sz w:val="22"/>
          <w:szCs w:val="22"/>
          <w:lang w:val="en-US"/>
        </w:rPr>
        <w:t>centre</w:t>
      </w:r>
      <w:proofErr w:type="spellEnd"/>
      <w:r w:rsidRPr="00486267">
        <w:rPr>
          <w:rFonts w:asciiTheme="minorHAnsi" w:hAnsiTheme="minorHAnsi"/>
          <w:sz w:val="22"/>
          <w:szCs w:val="22"/>
          <w:lang w:val="en-US"/>
        </w:rPr>
        <w:t xml:space="preserve"> of th</w:t>
      </w:r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e Belgian Red Cross. At a time </w:t>
      </w:r>
      <w:r w:rsidRPr="00486267">
        <w:rPr>
          <w:rFonts w:asciiTheme="minorHAnsi" w:hAnsiTheme="minorHAnsi"/>
          <w:sz w:val="22"/>
          <w:szCs w:val="22"/>
          <w:lang w:val="en-US"/>
        </w:rPr>
        <w:t>it can host up to 300 people who asked for asylum in Belgium. Their s</w:t>
      </w:r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tay in the </w:t>
      </w:r>
      <w:proofErr w:type="spellStart"/>
      <w:r w:rsidR="00486267" w:rsidRPr="00486267">
        <w:rPr>
          <w:rFonts w:asciiTheme="minorHAnsi" w:hAnsiTheme="minorHAnsi"/>
          <w:sz w:val="22"/>
          <w:szCs w:val="22"/>
          <w:lang w:val="en-US"/>
        </w:rPr>
        <w:t>centre</w:t>
      </w:r>
      <w:proofErr w:type="spellEnd"/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 is temporary </w:t>
      </w:r>
      <w:r w:rsidRPr="00486267">
        <w:rPr>
          <w:rFonts w:asciiTheme="minorHAnsi" w:hAnsiTheme="minorHAnsi"/>
          <w:sz w:val="22"/>
          <w:szCs w:val="22"/>
          <w:lang w:val="en-US"/>
        </w:rPr>
        <w:t>and  lasts  until  the  necessary  documents  to  stay  legally  in  this  country  a</w:t>
      </w:r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re  ready  and  their  refugee </w:t>
      </w:r>
      <w:r w:rsidRPr="00486267">
        <w:rPr>
          <w:rFonts w:asciiTheme="minorHAnsi" w:hAnsiTheme="minorHAnsi"/>
          <w:sz w:val="22"/>
          <w:szCs w:val="22"/>
          <w:lang w:val="en-US"/>
        </w:rPr>
        <w:t xml:space="preserve">status is proved. </w:t>
      </w:r>
    </w:p>
    <w:p w:rsidR="002904FF" w:rsidRPr="00486267" w:rsidRDefault="002904FF" w:rsidP="002904FF">
      <w:pPr>
        <w:rPr>
          <w:rFonts w:asciiTheme="minorHAnsi" w:hAnsiTheme="minorHAnsi"/>
          <w:sz w:val="22"/>
          <w:szCs w:val="22"/>
          <w:lang w:val="en-US"/>
        </w:rPr>
      </w:pPr>
      <w:r w:rsidRPr="00486267">
        <w:rPr>
          <w:rFonts w:asciiTheme="minorHAnsi" w:hAnsiTheme="minorHAnsi"/>
          <w:sz w:val="22"/>
          <w:szCs w:val="22"/>
          <w:lang w:val="en-US"/>
        </w:rPr>
        <w:t>Centre provides such services as accommodation, food, educational cou</w:t>
      </w:r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rses, medical and social help, </w:t>
      </w:r>
      <w:r w:rsidRPr="00486267">
        <w:rPr>
          <w:rFonts w:asciiTheme="minorHAnsi" w:hAnsiTheme="minorHAnsi"/>
          <w:sz w:val="22"/>
          <w:szCs w:val="22"/>
          <w:lang w:val="en-US"/>
        </w:rPr>
        <w:t xml:space="preserve">cultural, sport events etc.  </w:t>
      </w:r>
    </w:p>
    <w:p w:rsidR="002904FF" w:rsidRPr="00486267" w:rsidRDefault="002904FF" w:rsidP="002904FF">
      <w:pPr>
        <w:rPr>
          <w:rFonts w:asciiTheme="minorHAnsi" w:hAnsiTheme="minorHAnsi"/>
          <w:sz w:val="22"/>
          <w:szCs w:val="22"/>
          <w:lang w:val="en-US"/>
        </w:rPr>
      </w:pPr>
      <w:r w:rsidRPr="00486267">
        <w:rPr>
          <w:rFonts w:asciiTheme="minorHAnsi" w:hAnsiTheme="minorHAnsi"/>
          <w:sz w:val="22"/>
          <w:szCs w:val="22"/>
          <w:lang w:val="en-US"/>
        </w:rPr>
        <w:t xml:space="preserve">One  of  the  most  important points  is  that  the  </w:t>
      </w:r>
      <w:proofErr w:type="spellStart"/>
      <w:r w:rsidRPr="00486267">
        <w:rPr>
          <w:rFonts w:asciiTheme="minorHAnsi" w:hAnsiTheme="minorHAnsi"/>
          <w:sz w:val="22"/>
          <w:szCs w:val="22"/>
          <w:lang w:val="en-US"/>
        </w:rPr>
        <w:t>centre</w:t>
      </w:r>
      <w:proofErr w:type="spellEnd"/>
      <w:r w:rsidRPr="00486267">
        <w:rPr>
          <w:rFonts w:asciiTheme="minorHAnsi" w:hAnsiTheme="minorHAnsi"/>
          <w:sz w:val="22"/>
          <w:szCs w:val="22"/>
          <w:lang w:val="en-US"/>
        </w:rPr>
        <w:t xml:space="preserve">  can  grant  for  </w:t>
      </w:r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inhabitants  is  international </w:t>
      </w:r>
      <w:r w:rsidRPr="00486267">
        <w:rPr>
          <w:rFonts w:asciiTheme="minorHAnsi" w:hAnsiTheme="minorHAnsi"/>
          <w:sz w:val="22"/>
          <w:szCs w:val="22"/>
          <w:lang w:val="en-US"/>
        </w:rPr>
        <w:t>exchanges not  only  between  themselves  but  also  between  them  and  vo</w:t>
      </w:r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lunteers  from  all  over  the </w:t>
      </w:r>
      <w:r w:rsidRPr="00486267">
        <w:rPr>
          <w:rFonts w:asciiTheme="minorHAnsi" w:hAnsiTheme="minorHAnsi"/>
          <w:sz w:val="22"/>
          <w:szCs w:val="22"/>
          <w:lang w:val="en-US"/>
        </w:rPr>
        <w:t xml:space="preserve">world. That is the main purpose of the camp – intercultural exchanges thanks to a voluntary project. </w:t>
      </w:r>
    </w:p>
    <w:p w:rsidR="002904FF" w:rsidRPr="00486267" w:rsidRDefault="002904FF" w:rsidP="002904FF">
      <w:pPr>
        <w:rPr>
          <w:rFonts w:asciiTheme="minorHAnsi" w:hAnsiTheme="minorHAnsi"/>
          <w:sz w:val="22"/>
          <w:szCs w:val="22"/>
          <w:lang w:val="ru-RU"/>
        </w:rPr>
      </w:pPr>
      <w:r w:rsidRPr="00486267">
        <w:rPr>
          <w:rFonts w:asciiTheme="minorHAnsi" w:hAnsiTheme="minorHAnsi"/>
          <w:sz w:val="22"/>
          <w:szCs w:val="22"/>
          <w:lang w:val="en-US"/>
        </w:rPr>
        <w:t xml:space="preserve">To  learn  more  about  the  Centre  you  can  visit the  Red-Cross  web-site  –  http://www.croix-rouge.be/activites/asile-et-migration/nos-centres-d-accueil-pour-demandeurs-d-asile/couleurs-du-monde-rendeux/ </w:t>
      </w:r>
    </w:p>
    <w:p w:rsidR="002904FF" w:rsidRPr="00486267" w:rsidRDefault="002904FF" w:rsidP="002904FF">
      <w:pPr>
        <w:rPr>
          <w:rFonts w:asciiTheme="minorHAnsi" w:hAnsiTheme="minorHAnsi"/>
          <w:sz w:val="22"/>
          <w:szCs w:val="22"/>
          <w:lang w:val="en-US"/>
        </w:rPr>
      </w:pPr>
      <w:r w:rsidRPr="00486267">
        <w:rPr>
          <w:rFonts w:asciiTheme="minorHAnsi" w:hAnsiTheme="minorHAnsi"/>
          <w:sz w:val="22"/>
          <w:szCs w:val="22"/>
          <w:lang w:val="en-US"/>
        </w:rPr>
        <w:t xml:space="preserve">The  project 2017  will  be  the  11th  in  the  history  of  the  Centre.  </w:t>
      </w:r>
      <w:proofErr w:type="gramStart"/>
      <w:r w:rsidRPr="00486267">
        <w:rPr>
          <w:rFonts w:asciiTheme="minorHAnsi" w:hAnsiTheme="minorHAnsi"/>
          <w:sz w:val="22"/>
          <w:szCs w:val="22"/>
          <w:lang w:val="en-US"/>
        </w:rPr>
        <w:t>Previous</w:t>
      </w:r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  years</w:t>
      </w:r>
      <w:proofErr w:type="gramEnd"/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  were  successful  and </w:t>
      </w:r>
      <w:r w:rsidRPr="00486267">
        <w:rPr>
          <w:rFonts w:asciiTheme="minorHAnsi" w:hAnsiTheme="minorHAnsi"/>
          <w:sz w:val="22"/>
          <w:szCs w:val="22"/>
          <w:lang w:val="en-US"/>
        </w:rPr>
        <w:t xml:space="preserve">were a source of motivation to go on with the project. </w:t>
      </w:r>
    </w:p>
    <w:p w:rsidR="002904FF" w:rsidRPr="00486267" w:rsidRDefault="002904FF" w:rsidP="002904FF">
      <w:pPr>
        <w:rPr>
          <w:rFonts w:asciiTheme="minorHAnsi" w:hAnsiTheme="minorHAnsi"/>
          <w:sz w:val="22"/>
          <w:szCs w:val="22"/>
          <w:lang w:val="ru-RU"/>
        </w:rPr>
      </w:pPr>
      <w:r w:rsidRPr="00486267">
        <w:rPr>
          <w:rFonts w:asciiTheme="minorHAnsi" w:hAnsiTheme="minorHAnsi"/>
          <w:sz w:val="22"/>
          <w:szCs w:val="22"/>
          <w:lang w:val="en-US"/>
        </w:rPr>
        <w:t xml:space="preserve">Work Two </w:t>
      </w:r>
      <w:proofErr w:type="spellStart"/>
      <w:r w:rsidRPr="00486267">
        <w:rPr>
          <w:rFonts w:asciiTheme="minorHAnsi" w:hAnsiTheme="minorHAnsi"/>
          <w:sz w:val="22"/>
          <w:szCs w:val="22"/>
          <w:lang w:val="en-US"/>
        </w:rPr>
        <w:t>diffents</w:t>
      </w:r>
      <w:proofErr w:type="spellEnd"/>
      <w:r w:rsidRPr="00486267">
        <w:rPr>
          <w:rFonts w:asciiTheme="minorHAnsi" w:hAnsiTheme="minorHAnsi"/>
          <w:sz w:val="22"/>
          <w:szCs w:val="22"/>
          <w:lang w:val="en-US"/>
        </w:rPr>
        <w:t xml:space="preserve"> tasks are waiting for you : a mix of </w:t>
      </w:r>
      <w:proofErr w:type="spellStart"/>
      <w:r w:rsidRPr="00486267">
        <w:rPr>
          <w:rFonts w:asciiTheme="minorHAnsi" w:hAnsiTheme="minorHAnsi"/>
          <w:sz w:val="22"/>
          <w:szCs w:val="22"/>
          <w:lang w:val="en-US"/>
        </w:rPr>
        <w:t>organisation</w:t>
      </w:r>
      <w:proofErr w:type="spellEnd"/>
      <w:r w:rsidRPr="00486267">
        <w:rPr>
          <w:rFonts w:asciiTheme="minorHAnsi" w:hAnsiTheme="minorHAnsi"/>
          <w:sz w:val="22"/>
          <w:szCs w:val="22"/>
          <w:lang w:val="en-US"/>
        </w:rPr>
        <w:t xml:space="preserve"> of leis</w:t>
      </w:r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ure activities for the kids of </w:t>
      </w:r>
      <w:proofErr w:type="spellStart"/>
      <w:r w:rsidRPr="00486267">
        <w:rPr>
          <w:rFonts w:asciiTheme="minorHAnsi" w:hAnsiTheme="minorHAnsi"/>
          <w:sz w:val="22"/>
          <w:szCs w:val="22"/>
          <w:lang w:val="en-US"/>
        </w:rPr>
        <w:t>centre</w:t>
      </w:r>
      <w:proofErr w:type="spellEnd"/>
      <w:r w:rsidRPr="00486267">
        <w:rPr>
          <w:rFonts w:asciiTheme="minorHAnsi" w:hAnsiTheme="minorHAnsi"/>
          <w:sz w:val="22"/>
          <w:szCs w:val="22"/>
          <w:lang w:val="en-US"/>
        </w:rPr>
        <w:t xml:space="preserve"> (games, sports, DIY workshop…)and the </w:t>
      </w:r>
      <w:proofErr w:type="spellStart"/>
      <w:r w:rsidRPr="00486267">
        <w:rPr>
          <w:rFonts w:asciiTheme="minorHAnsi" w:hAnsiTheme="minorHAnsi"/>
          <w:sz w:val="22"/>
          <w:szCs w:val="22"/>
          <w:lang w:val="en-US"/>
        </w:rPr>
        <w:t>organisation</w:t>
      </w:r>
      <w:proofErr w:type="spellEnd"/>
      <w:r w:rsidRPr="00486267">
        <w:rPr>
          <w:rFonts w:asciiTheme="minorHAnsi" w:hAnsiTheme="minorHAnsi"/>
          <w:sz w:val="22"/>
          <w:szCs w:val="22"/>
          <w:lang w:val="en-US"/>
        </w:rPr>
        <w:t xml:space="preserve"> of a final e</w:t>
      </w:r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xhibition with  the  theme  of </w:t>
      </w:r>
      <w:r w:rsidRPr="00486267">
        <w:rPr>
          <w:rFonts w:asciiTheme="minorHAnsi" w:hAnsiTheme="minorHAnsi"/>
          <w:sz w:val="22"/>
          <w:szCs w:val="22"/>
          <w:lang w:val="en-US"/>
        </w:rPr>
        <w:t>art in general (Painting, photography, sculpture…Or musical show…)It</w:t>
      </w:r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 will up to your team and good </w:t>
      </w:r>
      <w:r w:rsidRPr="00486267">
        <w:rPr>
          <w:rFonts w:asciiTheme="minorHAnsi" w:hAnsiTheme="minorHAnsi"/>
          <w:sz w:val="22"/>
          <w:szCs w:val="22"/>
          <w:lang w:val="en-US"/>
        </w:rPr>
        <w:t xml:space="preserve">motivation! </w:t>
      </w:r>
    </w:p>
    <w:p w:rsidR="00486267" w:rsidRPr="00486267" w:rsidRDefault="00486267" w:rsidP="002904FF">
      <w:pPr>
        <w:rPr>
          <w:rFonts w:asciiTheme="minorHAnsi" w:hAnsiTheme="minorHAnsi"/>
          <w:sz w:val="22"/>
          <w:szCs w:val="22"/>
          <w:lang w:val="ru-RU"/>
        </w:rPr>
      </w:pPr>
    </w:p>
    <w:p w:rsidR="002904FF" w:rsidRPr="00486267" w:rsidRDefault="002904FF" w:rsidP="002904FF">
      <w:pPr>
        <w:rPr>
          <w:rFonts w:asciiTheme="minorHAnsi" w:hAnsiTheme="minorHAnsi"/>
          <w:sz w:val="22"/>
          <w:szCs w:val="22"/>
          <w:lang w:val="ru-RU"/>
        </w:rPr>
      </w:pPr>
      <w:r w:rsidRPr="00486267">
        <w:rPr>
          <w:rFonts w:asciiTheme="minorHAnsi" w:hAnsiTheme="minorHAnsi"/>
          <w:b/>
          <w:sz w:val="22"/>
          <w:szCs w:val="22"/>
          <w:lang w:val="en-US"/>
        </w:rPr>
        <w:t>Accommodation</w:t>
      </w:r>
      <w:r w:rsidRPr="004862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486267">
        <w:rPr>
          <w:rFonts w:asciiTheme="minorHAnsi" w:hAnsiTheme="minorHAnsi"/>
          <w:sz w:val="22"/>
          <w:szCs w:val="22"/>
          <w:lang w:val="en-US"/>
        </w:rPr>
        <w:t>Accommodation</w:t>
      </w:r>
      <w:proofErr w:type="spellEnd"/>
      <w:r w:rsidRPr="00486267">
        <w:rPr>
          <w:rFonts w:asciiTheme="minorHAnsi" w:hAnsiTheme="minorHAnsi"/>
          <w:sz w:val="22"/>
          <w:szCs w:val="22"/>
          <w:lang w:val="en-US"/>
        </w:rPr>
        <w:t xml:space="preserve">  will</w:t>
      </w:r>
      <w:proofErr w:type="gramEnd"/>
      <w:r w:rsidRPr="00486267">
        <w:rPr>
          <w:rFonts w:asciiTheme="minorHAnsi" w:hAnsiTheme="minorHAnsi"/>
          <w:sz w:val="22"/>
          <w:szCs w:val="22"/>
          <w:lang w:val="en-US"/>
        </w:rPr>
        <w:t xml:space="preserve">  be  provided in the  </w:t>
      </w:r>
      <w:proofErr w:type="spellStart"/>
      <w:r w:rsidRPr="00486267">
        <w:rPr>
          <w:rFonts w:asciiTheme="minorHAnsi" w:hAnsiTheme="minorHAnsi"/>
          <w:sz w:val="22"/>
          <w:szCs w:val="22"/>
          <w:lang w:val="en-US"/>
        </w:rPr>
        <w:t>centre</w:t>
      </w:r>
      <w:proofErr w:type="spellEnd"/>
      <w:r w:rsidRPr="00486267">
        <w:rPr>
          <w:rFonts w:asciiTheme="minorHAnsi" w:hAnsiTheme="minorHAnsi"/>
          <w:sz w:val="22"/>
          <w:szCs w:val="22"/>
          <w:lang w:val="en-US"/>
        </w:rPr>
        <w:t xml:space="preserve">.  </w:t>
      </w:r>
      <w:proofErr w:type="gramStart"/>
      <w:r w:rsidRPr="00486267">
        <w:rPr>
          <w:rFonts w:asciiTheme="minorHAnsi" w:hAnsiTheme="minorHAnsi"/>
          <w:sz w:val="22"/>
          <w:szCs w:val="22"/>
          <w:lang w:val="en-US"/>
        </w:rPr>
        <w:t xml:space="preserve">Two  </w:t>
      </w:r>
      <w:r w:rsidR="00486267" w:rsidRPr="00486267">
        <w:rPr>
          <w:rFonts w:asciiTheme="minorHAnsi" w:hAnsiTheme="minorHAnsi"/>
          <w:sz w:val="22"/>
          <w:szCs w:val="22"/>
          <w:lang w:val="en-US"/>
        </w:rPr>
        <w:t>bedrooms</w:t>
      </w:r>
      <w:proofErr w:type="gramEnd"/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  with  4  single  bed </w:t>
      </w:r>
      <w:r w:rsidRPr="00486267">
        <w:rPr>
          <w:rFonts w:asciiTheme="minorHAnsi" w:hAnsiTheme="minorHAnsi"/>
          <w:sz w:val="22"/>
          <w:szCs w:val="22"/>
          <w:lang w:val="en-US"/>
        </w:rPr>
        <w:t xml:space="preserve">each (with shower and toilet). Smoking and alcohol drinking inside the </w:t>
      </w:r>
      <w:proofErr w:type="spellStart"/>
      <w:r w:rsidRPr="00486267">
        <w:rPr>
          <w:rFonts w:asciiTheme="minorHAnsi" w:hAnsiTheme="minorHAnsi"/>
          <w:sz w:val="22"/>
          <w:szCs w:val="22"/>
          <w:lang w:val="en-US"/>
        </w:rPr>
        <w:t>centre</w:t>
      </w:r>
      <w:proofErr w:type="spellEnd"/>
      <w:r w:rsidRPr="00486267">
        <w:rPr>
          <w:rFonts w:asciiTheme="minorHAnsi" w:hAnsiTheme="minorHAnsi"/>
          <w:sz w:val="22"/>
          <w:szCs w:val="22"/>
          <w:lang w:val="en-US"/>
        </w:rPr>
        <w:t xml:space="preserve"> is strictly forbidden.  </w:t>
      </w:r>
    </w:p>
    <w:p w:rsidR="00486267" w:rsidRPr="00486267" w:rsidRDefault="00486267" w:rsidP="002904FF">
      <w:pPr>
        <w:rPr>
          <w:rFonts w:asciiTheme="minorHAnsi" w:hAnsiTheme="minorHAnsi"/>
          <w:sz w:val="22"/>
          <w:szCs w:val="22"/>
          <w:lang w:val="ru-RU"/>
        </w:rPr>
      </w:pPr>
    </w:p>
    <w:p w:rsidR="002904FF" w:rsidRPr="00486267" w:rsidRDefault="002904FF" w:rsidP="002904FF">
      <w:pPr>
        <w:rPr>
          <w:rFonts w:asciiTheme="minorHAnsi" w:hAnsiTheme="minorHAnsi"/>
          <w:sz w:val="22"/>
          <w:szCs w:val="22"/>
          <w:lang w:val="ru-RU"/>
        </w:rPr>
      </w:pPr>
      <w:r w:rsidRPr="00486267">
        <w:rPr>
          <w:rFonts w:asciiTheme="minorHAnsi" w:hAnsiTheme="minorHAnsi"/>
          <w:b/>
          <w:sz w:val="22"/>
          <w:szCs w:val="22"/>
          <w:lang w:val="en-US"/>
        </w:rPr>
        <w:t xml:space="preserve">Food </w:t>
      </w:r>
      <w:proofErr w:type="spellStart"/>
      <w:proofErr w:type="gramStart"/>
      <w:r w:rsidRPr="00486267">
        <w:rPr>
          <w:rFonts w:asciiTheme="minorHAnsi" w:hAnsiTheme="minorHAnsi"/>
          <w:sz w:val="22"/>
          <w:szCs w:val="22"/>
          <w:lang w:val="en-US"/>
        </w:rPr>
        <w:t>Food</w:t>
      </w:r>
      <w:proofErr w:type="spellEnd"/>
      <w:r w:rsidRPr="00486267">
        <w:rPr>
          <w:rFonts w:asciiTheme="minorHAnsi" w:hAnsiTheme="minorHAnsi"/>
          <w:sz w:val="22"/>
          <w:szCs w:val="22"/>
          <w:lang w:val="en-US"/>
        </w:rPr>
        <w:t xml:space="preserve">  will</w:t>
      </w:r>
      <w:proofErr w:type="gramEnd"/>
      <w:r w:rsidRPr="00486267">
        <w:rPr>
          <w:rFonts w:asciiTheme="minorHAnsi" w:hAnsiTheme="minorHAnsi"/>
          <w:sz w:val="22"/>
          <w:szCs w:val="22"/>
          <w:lang w:val="en-US"/>
        </w:rPr>
        <w:t xml:space="preserve">  be  provided,  relax – no  cooking!  </w:t>
      </w:r>
      <w:proofErr w:type="gramStart"/>
      <w:r w:rsidRPr="00486267">
        <w:rPr>
          <w:rFonts w:asciiTheme="minorHAnsi" w:hAnsiTheme="minorHAnsi"/>
          <w:sz w:val="22"/>
          <w:szCs w:val="22"/>
          <w:lang w:val="en-US"/>
        </w:rPr>
        <w:t>Pork  is</w:t>
      </w:r>
      <w:proofErr w:type="gramEnd"/>
      <w:r w:rsidRPr="00486267">
        <w:rPr>
          <w:rFonts w:asciiTheme="minorHAnsi" w:hAnsiTheme="minorHAnsi"/>
          <w:sz w:val="22"/>
          <w:szCs w:val="22"/>
          <w:lang w:val="en-US"/>
        </w:rPr>
        <w:t xml:space="preserve">  not  cooked  in</w:t>
      </w:r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  the  </w:t>
      </w:r>
      <w:proofErr w:type="spellStart"/>
      <w:r w:rsidR="00486267" w:rsidRPr="00486267">
        <w:rPr>
          <w:rFonts w:asciiTheme="minorHAnsi" w:hAnsiTheme="minorHAnsi"/>
          <w:sz w:val="22"/>
          <w:szCs w:val="22"/>
          <w:lang w:val="en-US"/>
        </w:rPr>
        <w:t>centre</w:t>
      </w:r>
      <w:proofErr w:type="spellEnd"/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.  </w:t>
      </w:r>
      <w:proofErr w:type="gramStart"/>
      <w:r w:rsidR="00486267" w:rsidRPr="00486267">
        <w:rPr>
          <w:rFonts w:asciiTheme="minorHAnsi" w:hAnsiTheme="minorHAnsi"/>
          <w:sz w:val="22"/>
          <w:szCs w:val="22"/>
          <w:lang w:val="en-US"/>
        </w:rPr>
        <w:t>If  you</w:t>
      </w:r>
      <w:proofErr w:type="gramEnd"/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 need a </w:t>
      </w:r>
      <w:r w:rsidRPr="00486267">
        <w:rPr>
          <w:rFonts w:asciiTheme="minorHAnsi" w:hAnsiTheme="minorHAnsi"/>
          <w:sz w:val="22"/>
          <w:szCs w:val="22"/>
          <w:lang w:val="en-US"/>
        </w:rPr>
        <w:t xml:space="preserve">peculiar diet – you are welcome as well, just let us know. </w:t>
      </w:r>
    </w:p>
    <w:p w:rsidR="00486267" w:rsidRPr="00486267" w:rsidRDefault="00486267" w:rsidP="002904FF">
      <w:pPr>
        <w:rPr>
          <w:rFonts w:asciiTheme="minorHAnsi" w:hAnsiTheme="minorHAnsi"/>
          <w:sz w:val="22"/>
          <w:szCs w:val="22"/>
          <w:lang w:val="ru-RU"/>
        </w:rPr>
      </w:pPr>
    </w:p>
    <w:p w:rsidR="002904FF" w:rsidRPr="00486267" w:rsidRDefault="002904FF" w:rsidP="002904FF">
      <w:pPr>
        <w:rPr>
          <w:rFonts w:asciiTheme="minorHAnsi" w:hAnsiTheme="minorHAnsi"/>
          <w:sz w:val="22"/>
          <w:szCs w:val="22"/>
          <w:lang w:val="en-US"/>
        </w:rPr>
      </w:pPr>
      <w:r w:rsidRPr="00486267">
        <w:rPr>
          <w:rFonts w:asciiTheme="minorHAnsi" w:hAnsiTheme="minorHAnsi"/>
          <w:b/>
          <w:sz w:val="22"/>
          <w:szCs w:val="22"/>
          <w:lang w:val="en-US"/>
        </w:rPr>
        <w:t>Location</w:t>
      </w:r>
      <w:r w:rsidRPr="0048626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86267">
        <w:rPr>
          <w:rFonts w:asciiTheme="minorHAnsi" w:hAnsiTheme="minorHAnsi"/>
          <w:sz w:val="22"/>
          <w:szCs w:val="22"/>
          <w:lang w:val="en-US"/>
        </w:rPr>
        <w:t>Rendeux</w:t>
      </w:r>
      <w:proofErr w:type="spellEnd"/>
      <w:r w:rsidRPr="00486267">
        <w:rPr>
          <w:rFonts w:asciiTheme="minorHAnsi" w:hAnsiTheme="minorHAnsi"/>
          <w:sz w:val="22"/>
          <w:szCs w:val="22"/>
          <w:lang w:val="en-US"/>
        </w:rPr>
        <w:t xml:space="preserve"> is a countryside village that lies in the country's</w:t>
      </w:r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 Walloon Region and Luxembourg </w:t>
      </w:r>
      <w:r w:rsidRPr="00486267">
        <w:rPr>
          <w:rFonts w:asciiTheme="minorHAnsi" w:hAnsiTheme="minorHAnsi"/>
          <w:sz w:val="22"/>
          <w:szCs w:val="22"/>
          <w:lang w:val="en-US"/>
        </w:rPr>
        <w:t xml:space="preserve">Province and accounts up to 2,500 inhabitants. The village of </w:t>
      </w:r>
      <w:proofErr w:type="spellStart"/>
      <w:r w:rsidRPr="00486267">
        <w:rPr>
          <w:rFonts w:asciiTheme="minorHAnsi" w:hAnsiTheme="minorHAnsi"/>
          <w:sz w:val="22"/>
          <w:szCs w:val="22"/>
          <w:lang w:val="en-US"/>
        </w:rPr>
        <w:t>Rendeux</w:t>
      </w:r>
      <w:proofErr w:type="spellEnd"/>
      <w:r w:rsidRPr="00486267">
        <w:rPr>
          <w:rFonts w:asciiTheme="minorHAnsi" w:hAnsiTheme="minorHAnsi"/>
          <w:sz w:val="22"/>
          <w:szCs w:val="22"/>
          <w:lang w:val="en-US"/>
        </w:rPr>
        <w:t xml:space="preserve"> is</w:t>
      </w:r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 situated in the valley of the </w:t>
      </w:r>
      <w:r w:rsidRPr="00486267">
        <w:rPr>
          <w:rFonts w:asciiTheme="minorHAnsi" w:hAnsiTheme="minorHAnsi"/>
          <w:sz w:val="22"/>
          <w:szCs w:val="22"/>
          <w:lang w:val="en-US"/>
        </w:rPr>
        <w:t xml:space="preserve">River </w:t>
      </w:r>
      <w:proofErr w:type="spellStart"/>
      <w:r w:rsidRPr="00486267">
        <w:rPr>
          <w:rFonts w:asciiTheme="minorHAnsi" w:hAnsiTheme="minorHAnsi"/>
          <w:sz w:val="22"/>
          <w:szCs w:val="22"/>
          <w:lang w:val="en-US"/>
        </w:rPr>
        <w:t>Ourthe</w:t>
      </w:r>
      <w:proofErr w:type="spellEnd"/>
      <w:r w:rsidRPr="00486267">
        <w:rPr>
          <w:rFonts w:asciiTheme="minorHAnsi" w:hAnsiTheme="minorHAnsi"/>
          <w:sz w:val="22"/>
          <w:szCs w:val="22"/>
          <w:lang w:val="en-US"/>
        </w:rPr>
        <w:t xml:space="preserve"> in an area which attracts many visitors both for its natural b</w:t>
      </w:r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eauty and for such nearby </w:t>
      </w:r>
      <w:r w:rsidRPr="00486267">
        <w:rPr>
          <w:rFonts w:asciiTheme="minorHAnsi" w:hAnsiTheme="minorHAnsi"/>
          <w:sz w:val="22"/>
          <w:szCs w:val="22"/>
          <w:lang w:val="en-US"/>
        </w:rPr>
        <w:t>medieval villages as La Roche-</w:t>
      </w:r>
      <w:proofErr w:type="spellStart"/>
      <w:r w:rsidRPr="00486267">
        <w:rPr>
          <w:rFonts w:asciiTheme="minorHAnsi" w:hAnsiTheme="minorHAnsi"/>
          <w:sz w:val="22"/>
          <w:szCs w:val="22"/>
          <w:lang w:val="en-US"/>
        </w:rPr>
        <w:t>en</w:t>
      </w:r>
      <w:proofErr w:type="spellEnd"/>
      <w:r w:rsidRPr="00486267">
        <w:rPr>
          <w:rFonts w:asciiTheme="minorHAnsi" w:hAnsiTheme="minorHAnsi"/>
          <w:sz w:val="22"/>
          <w:szCs w:val="22"/>
          <w:lang w:val="en-US"/>
        </w:rPr>
        <w:t>-</w:t>
      </w:r>
      <w:proofErr w:type="spellStart"/>
      <w:r w:rsidRPr="00486267">
        <w:rPr>
          <w:rFonts w:asciiTheme="minorHAnsi" w:hAnsiTheme="minorHAnsi"/>
          <w:sz w:val="22"/>
          <w:szCs w:val="22"/>
          <w:lang w:val="en-US"/>
        </w:rPr>
        <w:t>Ardenne</w:t>
      </w:r>
      <w:proofErr w:type="spellEnd"/>
      <w:r w:rsidRPr="00486267">
        <w:rPr>
          <w:rFonts w:asciiTheme="minorHAnsi" w:hAnsiTheme="minorHAnsi"/>
          <w:sz w:val="22"/>
          <w:szCs w:val="22"/>
          <w:lang w:val="en-US"/>
        </w:rPr>
        <w:t xml:space="preserve"> (11km) and </w:t>
      </w:r>
      <w:proofErr w:type="spellStart"/>
      <w:r w:rsidRPr="00486267">
        <w:rPr>
          <w:rFonts w:asciiTheme="minorHAnsi" w:hAnsiTheme="minorHAnsi"/>
          <w:sz w:val="22"/>
          <w:szCs w:val="22"/>
          <w:lang w:val="en-US"/>
        </w:rPr>
        <w:t>Durbuy</w:t>
      </w:r>
      <w:proofErr w:type="spellEnd"/>
      <w:r w:rsidRPr="00486267">
        <w:rPr>
          <w:rFonts w:asciiTheme="minorHAnsi" w:hAnsiTheme="minorHAnsi"/>
          <w:sz w:val="22"/>
          <w:szCs w:val="22"/>
          <w:lang w:val="en-US"/>
        </w:rPr>
        <w:t xml:space="preserve"> (18km). For more details, please, visit: </w:t>
      </w:r>
    </w:p>
    <w:p w:rsidR="002904FF" w:rsidRPr="00486267" w:rsidRDefault="00486267" w:rsidP="002904FF">
      <w:pPr>
        <w:rPr>
          <w:rFonts w:asciiTheme="minorHAnsi" w:hAnsiTheme="minorHAnsi"/>
          <w:sz w:val="22"/>
          <w:szCs w:val="22"/>
          <w:lang w:val="en-US"/>
        </w:rPr>
      </w:pPr>
      <w:r w:rsidRPr="00486267">
        <w:rPr>
          <w:rFonts w:asciiTheme="minorHAnsi" w:hAnsiTheme="minorHAnsi"/>
          <w:sz w:val="22"/>
          <w:szCs w:val="22"/>
          <w:lang w:val="en-US"/>
        </w:rPr>
        <w:t xml:space="preserve">www.rendeux.be </w:t>
      </w:r>
      <w:proofErr w:type="gramStart"/>
      <w:r w:rsidR="002904FF" w:rsidRPr="00486267">
        <w:rPr>
          <w:rFonts w:asciiTheme="minorHAnsi" w:hAnsiTheme="minorHAnsi"/>
          <w:sz w:val="22"/>
          <w:szCs w:val="22"/>
          <w:lang w:val="en-US"/>
        </w:rPr>
        <w:t>The</w:t>
      </w:r>
      <w:proofErr w:type="gramEnd"/>
      <w:r w:rsidR="002904FF" w:rsidRPr="00486267">
        <w:rPr>
          <w:rFonts w:asciiTheme="minorHAnsi" w:hAnsiTheme="minorHAnsi"/>
          <w:sz w:val="22"/>
          <w:szCs w:val="22"/>
          <w:lang w:val="en-US"/>
        </w:rPr>
        <w:t xml:space="preserve"> closest train station is 8km away – </w:t>
      </w:r>
      <w:proofErr w:type="spellStart"/>
      <w:r w:rsidR="002904FF" w:rsidRPr="00486267">
        <w:rPr>
          <w:rFonts w:asciiTheme="minorHAnsi" w:hAnsiTheme="minorHAnsi"/>
          <w:sz w:val="22"/>
          <w:szCs w:val="22"/>
          <w:lang w:val="en-US"/>
        </w:rPr>
        <w:t>Melreux-Hotton</w:t>
      </w:r>
      <w:proofErr w:type="spellEnd"/>
      <w:r w:rsidR="002904FF" w:rsidRPr="00486267">
        <w:rPr>
          <w:rFonts w:asciiTheme="minorHAnsi" w:hAnsiTheme="minorHAnsi"/>
          <w:sz w:val="22"/>
          <w:szCs w:val="22"/>
          <w:lang w:val="en-US"/>
        </w:rPr>
        <w:t xml:space="preserve"> (there is a bus, run</w:t>
      </w:r>
      <w:r w:rsidRPr="00486267">
        <w:rPr>
          <w:rFonts w:asciiTheme="minorHAnsi" w:hAnsiTheme="minorHAnsi"/>
          <w:sz w:val="22"/>
          <w:szCs w:val="22"/>
          <w:lang w:val="en-US"/>
        </w:rPr>
        <w:t xml:space="preserve">ning till train station – just </w:t>
      </w:r>
      <w:r w:rsidR="002904FF" w:rsidRPr="00486267">
        <w:rPr>
          <w:rFonts w:asciiTheme="minorHAnsi" w:hAnsiTheme="minorHAnsi"/>
          <w:sz w:val="22"/>
          <w:szCs w:val="22"/>
          <w:lang w:val="en-US"/>
        </w:rPr>
        <w:t xml:space="preserve">10minutes). </w:t>
      </w:r>
    </w:p>
    <w:p w:rsidR="00486267" w:rsidRPr="00486267" w:rsidRDefault="002904FF" w:rsidP="002904FF">
      <w:pPr>
        <w:rPr>
          <w:rFonts w:asciiTheme="minorHAnsi" w:hAnsiTheme="minorHAnsi"/>
          <w:sz w:val="22"/>
          <w:szCs w:val="22"/>
          <w:lang w:val="ru-RU"/>
        </w:rPr>
      </w:pPr>
      <w:r w:rsidRPr="00486267">
        <w:rPr>
          <w:rFonts w:asciiTheme="minorHAnsi" w:hAnsiTheme="minorHAnsi"/>
          <w:sz w:val="22"/>
          <w:szCs w:val="22"/>
          <w:lang w:val="en-US"/>
        </w:rPr>
        <w:t>Belgium is quite small and cozy country, most cities and nice place</w:t>
      </w:r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s are easy reachable by train. </w:t>
      </w:r>
      <w:r w:rsidRPr="00486267">
        <w:rPr>
          <w:rFonts w:asciiTheme="minorHAnsi" w:hAnsiTheme="minorHAnsi"/>
          <w:sz w:val="22"/>
          <w:szCs w:val="22"/>
          <w:lang w:val="en-US"/>
        </w:rPr>
        <w:t>Brussels is</w:t>
      </w:r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 about 2h30 away from </w:t>
      </w:r>
      <w:proofErr w:type="spellStart"/>
      <w:r w:rsidR="00486267" w:rsidRPr="00486267">
        <w:rPr>
          <w:rFonts w:asciiTheme="minorHAnsi" w:hAnsiTheme="minorHAnsi"/>
          <w:sz w:val="22"/>
          <w:szCs w:val="22"/>
          <w:lang w:val="en-US"/>
        </w:rPr>
        <w:t>Rendeux</w:t>
      </w:r>
      <w:proofErr w:type="spellEnd"/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486267" w:rsidRPr="00486267" w:rsidRDefault="00486267" w:rsidP="002904FF">
      <w:pPr>
        <w:rPr>
          <w:rFonts w:asciiTheme="minorHAnsi" w:hAnsiTheme="minorHAnsi"/>
          <w:sz w:val="22"/>
          <w:szCs w:val="22"/>
          <w:lang w:val="ru-RU"/>
        </w:rPr>
      </w:pPr>
    </w:p>
    <w:p w:rsidR="002904FF" w:rsidRPr="00486267" w:rsidRDefault="002904FF" w:rsidP="002904FF">
      <w:pPr>
        <w:rPr>
          <w:rFonts w:asciiTheme="minorHAnsi" w:hAnsiTheme="minorHAnsi"/>
          <w:sz w:val="22"/>
          <w:szCs w:val="22"/>
          <w:lang w:val="en-US"/>
        </w:rPr>
      </w:pPr>
      <w:r w:rsidRPr="00486267">
        <w:rPr>
          <w:rFonts w:asciiTheme="minorHAnsi" w:hAnsiTheme="minorHAnsi"/>
          <w:b/>
          <w:sz w:val="22"/>
          <w:szCs w:val="22"/>
          <w:lang w:val="en-US"/>
        </w:rPr>
        <w:t>Meeting Point</w:t>
      </w:r>
      <w:r w:rsidRPr="00486267">
        <w:rPr>
          <w:rFonts w:asciiTheme="minorHAnsi" w:hAnsiTheme="minorHAnsi"/>
          <w:sz w:val="22"/>
          <w:szCs w:val="22"/>
          <w:lang w:val="en-US"/>
        </w:rPr>
        <w:t xml:space="preserve"> the 01</w:t>
      </w:r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St </w:t>
      </w:r>
      <w:r w:rsidRPr="00486267">
        <w:rPr>
          <w:rFonts w:asciiTheme="minorHAnsi" w:hAnsiTheme="minorHAnsi"/>
          <w:sz w:val="22"/>
          <w:szCs w:val="22"/>
          <w:lang w:val="en-US"/>
        </w:rPr>
        <w:t xml:space="preserve">of </w:t>
      </w:r>
      <w:proofErr w:type="spellStart"/>
      <w:proofErr w:type="gramStart"/>
      <w:r w:rsidRPr="00486267">
        <w:rPr>
          <w:rFonts w:asciiTheme="minorHAnsi" w:hAnsiTheme="minorHAnsi"/>
          <w:sz w:val="22"/>
          <w:szCs w:val="22"/>
          <w:lang w:val="en-US"/>
        </w:rPr>
        <w:t>april</w:t>
      </w:r>
      <w:proofErr w:type="spellEnd"/>
      <w:proofErr w:type="gramEnd"/>
      <w:r w:rsidRPr="00486267">
        <w:rPr>
          <w:rFonts w:asciiTheme="minorHAnsi" w:hAnsiTheme="minorHAnsi"/>
          <w:sz w:val="22"/>
          <w:szCs w:val="22"/>
          <w:lang w:val="en-US"/>
        </w:rPr>
        <w:t xml:space="preserve"> at </w:t>
      </w:r>
      <w:proofErr w:type="spellStart"/>
      <w:r w:rsidRPr="00486267">
        <w:rPr>
          <w:rFonts w:asciiTheme="minorHAnsi" w:hAnsiTheme="minorHAnsi"/>
          <w:sz w:val="22"/>
          <w:szCs w:val="22"/>
          <w:lang w:val="en-US"/>
        </w:rPr>
        <w:t>Melreux-Hotton</w:t>
      </w:r>
      <w:proofErr w:type="spellEnd"/>
      <w:r w:rsidRPr="00486267">
        <w:rPr>
          <w:rFonts w:asciiTheme="minorHAnsi" w:hAnsiTheme="minorHAnsi"/>
          <w:sz w:val="22"/>
          <w:szCs w:val="22"/>
          <w:lang w:val="en-US"/>
        </w:rPr>
        <w:t xml:space="preserve"> train station at 3.00pm </w:t>
      </w:r>
    </w:p>
    <w:p w:rsidR="002904FF" w:rsidRPr="00486267" w:rsidRDefault="002904FF" w:rsidP="002904FF">
      <w:pPr>
        <w:rPr>
          <w:rFonts w:asciiTheme="minorHAnsi" w:hAnsiTheme="minorHAnsi"/>
          <w:b/>
          <w:sz w:val="22"/>
          <w:szCs w:val="22"/>
          <w:lang w:val="en-US"/>
        </w:rPr>
      </w:pPr>
      <w:r w:rsidRPr="00486267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2904FF" w:rsidRPr="00486267" w:rsidRDefault="002904FF" w:rsidP="002904FF">
      <w:pPr>
        <w:rPr>
          <w:rFonts w:asciiTheme="minorHAnsi" w:hAnsiTheme="minorHAnsi"/>
          <w:sz w:val="22"/>
          <w:szCs w:val="22"/>
          <w:lang w:val="en-US"/>
        </w:rPr>
      </w:pPr>
      <w:r w:rsidRPr="00486267">
        <w:rPr>
          <w:rFonts w:asciiTheme="minorHAnsi" w:hAnsiTheme="minorHAnsi"/>
          <w:b/>
          <w:sz w:val="22"/>
          <w:szCs w:val="22"/>
          <w:lang w:val="en-US"/>
        </w:rPr>
        <w:t>Camp  language</w:t>
      </w:r>
      <w:r w:rsidRPr="00486267">
        <w:rPr>
          <w:rFonts w:asciiTheme="minorHAnsi" w:hAnsiTheme="minorHAnsi"/>
          <w:sz w:val="22"/>
          <w:szCs w:val="22"/>
          <w:lang w:val="en-US"/>
        </w:rPr>
        <w:t xml:space="preserve"> English,  some  notions  of French  will  be  useful,  and  also  yo</w:t>
      </w:r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u  can  find  here  a  lot  of </w:t>
      </w:r>
      <w:r w:rsidRPr="00486267">
        <w:rPr>
          <w:rFonts w:asciiTheme="minorHAnsi" w:hAnsiTheme="minorHAnsi"/>
          <w:sz w:val="22"/>
          <w:szCs w:val="22"/>
          <w:lang w:val="en-US"/>
        </w:rPr>
        <w:t xml:space="preserve">people  from  all  over  the  world,  you  can  discover  numerous  of  other  languages!  </w:t>
      </w:r>
      <w:proofErr w:type="gramStart"/>
      <w:r w:rsidRPr="00486267">
        <w:rPr>
          <w:rFonts w:asciiTheme="minorHAnsi" w:hAnsiTheme="minorHAnsi"/>
          <w:sz w:val="22"/>
          <w:szCs w:val="22"/>
          <w:lang w:val="en-US"/>
        </w:rPr>
        <w:t>Facial  expression</w:t>
      </w:r>
      <w:proofErr w:type="gramEnd"/>
      <w:r w:rsidRPr="00486267">
        <w:rPr>
          <w:rFonts w:asciiTheme="minorHAnsi" w:hAnsiTheme="minorHAnsi"/>
          <w:sz w:val="22"/>
          <w:szCs w:val="22"/>
          <w:lang w:val="en-US"/>
        </w:rPr>
        <w:t xml:space="preserve">, </w:t>
      </w:r>
    </w:p>
    <w:p w:rsidR="002904FF" w:rsidRPr="00486267" w:rsidRDefault="002904FF" w:rsidP="002904FF">
      <w:pPr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486267">
        <w:rPr>
          <w:rFonts w:asciiTheme="minorHAnsi" w:hAnsiTheme="minorHAnsi"/>
          <w:sz w:val="22"/>
          <w:szCs w:val="22"/>
          <w:lang w:val="en-US"/>
        </w:rPr>
        <w:lastRenderedPageBreak/>
        <w:t>sign</w:t>
      </w:r>
      <w:proofErr w:type="gramEnd"/>
      <w:r w:rsidRPr="00486267">
        <w:rPr>
          <w:rFonts w:asciiTheme="minorHAnsi" w:hAnsiTheme="minorHAnsi"/>
          <w:sz w:val="22"/>
          <w:szCs w:val="22"/>
          <w:lang w:val="en-US"/>
        </w:rPr>
        <w:t xml:space="preserve"> language and emotional interjections may help you in any situation! Feel free! </w:t>
      </w:r>
    </w:p>
    <w:p w:rsidR="002904FF" w:rsidRPr="00486267" w:rsidRDefault="002904FF" w:rsidP="002904FF">
      <w:pPr>
        <w:rPr>
          <w:rFonts w:asciiTheme="minorHAnsi" w:hAnsiTheme="minorHAnsi"/>
          <w:sz w:val="22"/>
          <w:szCs w:val="22"/>
          <w:lang w:val="en-US"/>
        </w:rPr>
      </w:pPr>
      <w:r w:rsidRPr="0048626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2904FF" w:rsidRPr="00486267" w:rsidRDefault="002904FF" w:rsidP="002904FF">
      <w:pPr>
        <w:rPr>
          <w:rFonts w:asciiTheme="minorHAnsi" w:hAnsiTheme="minorHAnsi"/>
          <w:sz w:val="22"/>
          <w:szCs w:val="22"/>
          <w:lang w:val="en-US"/>
        </w:rPr>
      </w:pPr>
      <w:r w:rsidRPr="00486267">
        <w:rPr>
          <w:rFonts w:asciiTheme="minorHAnsi" w:hAnsiTheme="minorHAnsi"/>
          <w:b/>
          <w:sz w:val="22"/>
          <w:szCs w:val="22"/>
          <w:lang w:val="en-US"/>
        </w:rPr>
        <w:t>Specific  requirements</w:t>
      </w:r>
      <w:r w:rsidRPr="00486267">
        <w:rPr>
          <w:rFonts w:asciiTheme="minorHAnsi" w:hAnsiTheme="minorHAnsi"/>
          <w:sz w:val="22"/>
          <w:szCs w:val="22"/>
          <w:lang w:val="en-US"/>
        </w:rPr>
        <w:t xml:space="preserve"> the  candidate will  have  to  send  a  short  mot</w:t>
      </w:r>
      <w:r w:rsidR="00486267" w:rsidRPr="00486267">
        <w:rPr>
          <w:rFonts w:asciiTheme="minorHAnsi" w:hAnsiTheme="minorHAnsi"/>
          <w:sz w:val="22"/>
          <w:szCs w:val="22"/>
          <w:lang w:val="en-US"/>
        </w:rPr>
        <w:t xml:space="preserve">ivation  letter  and  also  an </w:t>
      </w:r>
      <w:r w:rsidRPr="00486267">
        <w:rPr>
          <w:rFonts w:asciiTheme="minorHAnsi" w:hAnsiTheme="minorHAnsi"/>
          <w:sz w:val="22"/>
          <w:szCs w:val="22"/>
          <w:lang w:val="en-US"/>
        </w:rPr>
        <w:t xml:space="preserve">“evidence” of his/her artistic talent. A questionnaire to fill in will be sent after application </w:t>
      </w:r>
    </w:p>
    <w:p w:rsidR="002904FF" w:rsidRPr="00486267" w:rsidRDefault="002904FF">
      <w:pPr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</w:p>
    <w:sectPr w:rsidR="002904FF" w:rsidRPr="004862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05" w:rsidRDefault="00D52D05" w:rsidP="0072221C">
      <w:r>
        <w:separator/>
      </w:r>
    </w:p>
  </w:endnote>
  <w:endnote w:type="continuationSeparator" w:id="0">
    <w:p w:rsidR="00D52D05" w:rsidRDefault="00D52D05" w:rsidP="0072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Gill Sans MT Condensed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1C" w:rsidRPr="0072221C" w:rsidRDefault="0072221C" w:rsidP="0072221C">
    <w:pPr>
      <w:rPr>
        <w:rFonts w:asciiTheme="minorHAnsi" w:hAnsiTheme="minorHAnsi"/>
        <w:sz w:val="12"/>
        <w:szCs w:val="12"/>
      </w:rPr>
    </w:pPr>
    <w:r w:rsidRPr="0072221C">
      <w:rPr>
        <w:rFonts w:asciiTheme="minorHAnsi" w:hAnsiTheme="minorHAnsi"/>
        <w:sz w:val="12"/>
        <w:szCs w:val="12"/>
      </w:rPr>
      <w:t>L’asbl Compagnons Bâtisseurs est une association de chantiers de jeunes reconnue et subventionnée, en tant qu’Organisation de jeunesse, par le Ministère de la Jeunesse de la Fédération Wallonie-Bruxelles, membre de la Confédération des Organisations de Jeunesse (COJ) et de l’Alliance européenne des associations de service volontaire (ALLIANCE).</w:t>
    </w:r>
  </w:p>
  <w:p w:rsidR="0072221C" w:rsidRPr="0072221C" w:rsidRDefault="0072221C" w:rsidP="0072221C">
    <w:pPr>
      <w:tabs>
        <w:tab w:val="left" w:pos="708"/>
        <w:tab w:val="left" w:pos="2475"/>
      </w:tabs>
      <w:rPr>
        <w:rFonts w:ascii="Abadi MT Condensed Light" w:hAnsi="Abadi MT Condensed Light"/>
        <w:sz w:val="14"/>
        <w:lang w:val="fr-BE"/>
      </w:rPr>
    </w:pPr>
    <w:r w:rsidRPr="0072221C">
      <w:rPr>
        <w:rFonts w:ascii="Abadi MT Condensed Light" w:hAnsi="Abadi MT Condensed Light"/>
        <w:sz w:val="14"/>
        <w:lang w:val="fr-BE"/>
      </w:rPr>
      <w:tab/>
    </w:r>
    <w:r w:rsidRPr="0072221C">
      <w:rPr>
        <w:rFonts w:ascii="Abadi MT Condensed Light" w:hAnsi="Abadi MT Condensed Light"/>
        <w:sz w:val="14"/>
        <w:lang w:val="fr-BE"/>
      </w:rPr>
      <w:tab/>
    </w:r>
  </w:p>
  <w:tbl>
    <w:tblPr>
      <w:tblStyle w:val="Grilledutableau1"/>
      <w:tblW w:w="10632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6"/>
      <w:gridCol w:w="5246"/>
    </w:tblGrid>
    <w:tr w:rsidR="0072221C" w:rsidRPr="0072221C" w:rsidTr="00B84046">
      <w:trPr>
        <w:jc w:val="center"/>
      </w:trPr>
      <w:tc>
        <w:tcPr>
          <w:tcW w:w="5386" w:type="dxa"/>
        </w:tcPr>
        <w:p w:rsidR="0072221C" w:rsidRPr="0072221C" w:rsidRDefault="0072221C" w:rsidP="0072221C">
          <w:pPr>
            <w:rPr>
              <w:rFonts w:ascii="Abadi MT Condensed Light" w:hAnsi="Abadi MT Condensed Light"/>
              <w:sz w:val="14"/>
              <w:lang w:val="en-GB"/>
            </w:rPr>
          </w:pPr>
          <w:r w:rsidRPr="0072221C">
            <w:rPr>
              <w:rFonts w:ascii="Abadi MT Condensed Light" w:hAnsi="Abadi MT Condensed Light"/>
              <w:sz w:val="14"/>
              <w:lang w:val="en-GB"/>
            </w:rPr>
            <w:t xml:space="preserve">Web : </w:t>
          </w:r>
          <w:hyperlink r:id="rId1" w:history="1">
            <w:r w:rsidRPr="0072221C">
              <w:rPr>
                <w:rFonts w:ascii="Abadi MT Condensed Light" w:hAnsi="Abadi MT Condensed Light"/>
                <w:color w:val="0000FF"/>
                <w:sz w:val="14"/>
                <w:u w:val="single"/>
                <w:lang w:val="en-GB"/>
              </w:rPr>
              <w:t>http://www.compagnonsbatisseurs.be</w:t>
            </w:r>
          </w:hyperlink>
          <w:r w:rsidRPr="0072221C">
            <w:rPr>
              <w:rFonts w:ascii="Abadi MT Condensed Light" w:hAnsi="Abadi MT Condensed Light"/>
              <w:sz w:val="14"/>
              <w:lang w:val="en-GB"/>
            </w:rPr>
            <w:t xml:space="preserve"> </w:t>
          </w:r>
        </w:p>
      </w:tc>
      <w:tc>
        <w:tcPr>
          <w:tcW w:w="5246" w:type="dxa"/>
        </w:tcPr>
        <w:p w:rsidR="0072221C" w:rsidRPr="0072221C" w:rsidRDefault="0072221C" w:rsidP="0072221C">
          <w:pPr>
            <w:jc w:val="right"/>
            <w:rPr>
              <w:rFonts w:ascii="Abadi MT Condensed Light" w:hAnsi="Abadi MT Condensed Light"/>
              <w:sz w:val="14"/>
              <w:lang w:val="en-GB"/>
            </w:rPr>
          </w:pPr>
          <w:r w:rsidRPr="0072221C">
            <w:rPr>
              <w:rFonts w:ascii="Abadi MT Condensed Light" w:hAnsi="Abadi MT Condensed Light"/>
              <w:sz w:val="14"/>
              <w:lang w:val="en-GB"/>
            </w:rPr>
            <w:t>Phone : ++32 84 31 44 13</w:t>
          </w:r>
        </w:p>
      </w:tc>
    </w:tr>
  </w:tbl>
  <w:p w:rsidR="0072221C" w:rsidRDefault="007222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05" w:rsidRDefault="00D52D05" w:rsidP="0072221C">
      <w:r>
        <w:separator/>
      </w:r>
    </w:p>
  </w:footnote>
  <w:footnote w:type="continuationSeparator" w:id="0">
    <w:p w:rsidR="00D52D05" w:rsidRDefault="00D52D05" w:rsidP="00722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1C" w:rsidRDefault="0072221C">
    <w:pPr>
      <w:pStyle w:val="a4"/>
    </w:pPr>
    <w:r>
      <w:rPr>
        <w:noProof/>
        <w:lang w:val="ru-RU" w:eastAsia="ru-RU"/>
      </w:rPr>
      <w:drawing>
        <wp:inline distT="0" distB="0" distL="0" distR="0" wp14:anchorId="664B0A2A" wp14:editId="67D1D1E2">
          <wp:extent cx="1358967" cy="770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Logotype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67" cy="77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18"/>
    <w:rsid w:val="00020518"/>
    <w:rsid w:val="000E4392"/>
    <w:rsid w:val="001F504E"/>
    <w:rsid w:val="00206727"/>
    <w:rsid w:val="00212BEF"/>
    <w:rsid w:val="00281B43"/>
    <w:rsid w:val="002904FF"/>
    <w:rsid w:val="00471FCE"/>
    <w:rsid w:val="00486267"/>
    <w:rsid w:val="004E7C64"/>
    <w:rsid w:val="005065AD"/>
    <w:rsid w:val="00705B85"/>
    <w:rsid w:val="0072221C"/>
    <w:rsid w:val="0073575F"/>
    <w:rsid w:val="007779DD"/>
    <w:rsid w:val="007C6DCF"/>
    <w:rsid w:val="0084060B"/>
    <w:rsid w:val="0086691D"/>
    <w:rsid w:val="009D10C4"/>
    <w:rsid w:val="00B30D33"/>
    <w:rsid w:val="00C268BE"/>
    <w:rsid w:val="00CD009E"/>
    <w:rsid w:val="00CD0C82"/>
    <w:rsid w:val="00CD1B8D"/>
    <w:rsid w:val="00D52D05"/>
    <w:rsid w:val="00E852BF"/>
    <w:rsid w:val="00ED506C"/>
    <w:rsid w:val="00F01B86"/>
    <w:rsid w:val="00F07EB1"/>
    <w:rsid w:val="00F40932"/>
    <w:rsid w:val="00F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1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lledutableau2">
    <w:name w:val="Grille du tableau2"/>
    <w:basedOn w:val="a1"/>
    <w:next w:val="a3"/>
    <w:uiPriority w:val="59"/>
    <w:rsid w:val="0072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21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21C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a6">
    <w:name w:val="footer"/>
    <w:basedOn w:val="a"/>
    <w:link w:val="a7"/>
    <w:uiPriority w:val="99"/>
    <w:unhideWhenUsed/>
    <w:rsid w:val="0072221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21C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a8">
    <w:name w:val="Balloon Text"/>
    <w:basedOn w:val="a"/>
    <w:link w:val="a9"/>
    <w:uiPriority w:val="99"/>
    <w:semiHidden/>
    <w:unhideWhenUsed/>
    <w:rsid w:val="007222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21C"/>
    <w:rPr>
      <w:rFonts w:ascii="Tahoma" w:eastAsia="Times New Roman" w:hAnsi="Tahoma" w:cs="Tahoma"/>
      <w:sz w:val="16"/>
      <w:szCs w:val="16"/>
      <w:lang w:val="fr-FR" w:eastAsia="fr-FR"/>
    </w:rPr>
  </w:style>
  <w:style w:type="table" w:customStyle="1" w:styleId="Grilledutableau1">
    <w:name w:val="Grille du tableau1"/>
    <w:basedOn w:val="a1"/>
    <w:next w:val="a3"/>
    <w:rsid w:val="0072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0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07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1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lledutableau2">
    <w:name w:val="Grille du tableau2"/>
    <w:basedOn w:val="a1"/>
    <w:next w:val="a3"/>
    <w:uiPriority w:val="59"/>
    <w:rsid w:val="0072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21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21C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a6">
    <w:name w:val="footer"/>
    <w:basedOn w:val="a"/>
    <w:link w:val="a7"/>
    <w:uiPriority w:val="99"/>
    <w:unhideWhenUsed/>
    <w:rsid w:val="0072221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21C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a8">
    <w:name w:val="Balloon Text"/>
    <w:basedOn w:val="a"/>
    <w:link w:val="a9"/>
    <w:uiPriority w:val="99"/>
    <w:semiHidden/>
    <w:unhideWhenUsed/>
    <w:rsid w:val="007222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21C"/>
    <w:rPr>
      <w:rFonts w:ascii="Tahoma" w:eastAsia="Times New Roman" w:hAnsi="Tahoma" w:cs="Tahoma"/>
      <w:sz w:val="16"/>
      <w:szCs w:val="16"/>
      <w:lang w:val="fr-FR" w:eastAsia="fr-FR"/>
    </w:rPr>
  </w:style>
  <w:style w:type="table" w:customStyle="1" w:styleId="Grilledutableau1">
    <w:name w:val="Grille du tableau1"/>
    <w:basedOn w:val="a1"/>
    <w:next w:val="a3"/>
    <w:rsid w:val="0072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0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07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gnonsbatisseur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DE67-0674-441C-AC4F-1AD40258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123</cp:lastModifiedBy>
  <cp:revision>7</cp:revision>
  <cp:lastPrinted>2016-01-13T13:32:00Z</cp:lastPrinted>
  <dcterms:created xsi:type="dcterms:W3CDTF">2016-05-11T15:26:00Z</dcterms:created>
  <dcterms:modified xsi:type="dcterms:W3CDTF">2016-12-19T11:21:00Z</dcterms:modified>
</cp:coreProperties>
</file>