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63" w:rsidRPr="002C21BA" w:rsidRDefault="00AA5563" w:rsidP="00AA5563">
      <w:pPr>
        <w:jc w:val="center"/>
        <w:rPr>
          <w:rFonts w:ascii="Arial" w:hAnsi="Arial" w:cs="Arial"/>
          <w:b/>
          <w:bCs/>
          <w:sz w:val="72"/>
          <w:szCs w:val="72"/>
          <w:lang w:val="en-GB"/>
        </w:rPr>
      </w:pPr>
      <w:r w:rsidRPr="002C21BA">
        <w:rPr>
          <w:rFonts w:ascii="Arial" w:hAnsi="Arial" w:cs="Arial"/>
          <w:b/>
          <w:bCs/>
          <w:sz w:val="72"/>
          <w:szCs w:val="72"/>
          <w:lang w:val="en-GB"/>
        </w:rPr>
        <w:t>IBG</w:t>
      </w:r>
    </w:p>
    <w:p w:rsidR="00AA5563" w:rsidRPr="00DB7476" w:rsidRDefault="00AA5563" w:rsidP="00AA5563">
      <w:pPr>
        <w:jc w:val="center"/>
        <w:rPr>
          <w:rFonts w:ascii="Arial" w:hAnsi="Arial" w:cs="Arial"/>
          <w:b/>
          <w:bCs/>
          <w:sz w:val="56"/>
          <w:szCs w:val="72"/>
          <w:lang w:val="en-GB"/>
        </w:rPr>
      </w:pPr>
      <w:r w:rsidRPr="00DB7476">
        <w:rPr>
          <w:rFonts w:ascii="Arial" w:hAnsi="Arial" w:cs="Arial"/>
          <w:b/>
          <w:bCs/>
          <w:sz w:val="56"/>
          <w:szCs w:val="72"/>
          <w:lang w:val="en-GB"/>
        </w:rPr>
        <w:t xml:space="preserve">SPRING WORKCAMPS </w:t>
      </w:r>
    </w:p>
    <w:p w:rsidR="00AA5563" w:rsidRPr="00DB7476" w:rsidRDefault="0008154B" w:rsidP="00AA5563">
      <w:pPr>
        <w:jc w:val="center"/>
        <w:rPr>
          <w:rFonts w:ascii="Arial" w:hAnsi="Arial" w:cs="Arial"/>
          <w:b/>
          <w:bCs/>
          <w:sz w:val="56"/>
          <w:szCs w:val="72"/>
          <w:lang w:val="en-GB"/>
        </w:rPr>
      </w:pPr>
      <w:r w:rsidRPr="00DB7476">
        <w:rPr>
          <w:rFonts w:ascii="Arial" w:hAnsi="Arial" w:cs="Arial"/>
          <w:b/>
          <w:bCs/>
          <w:sz w:val="56"/>
          <w:szCs w:val="72"/>
          <w:lang w:val="en-GB"/>
        </w:rPr>
        <w:t>2018</w:t>
      </w:r>
    </w:p>
    <w:p w:rsidR="00AA5563" w:rsidRPr="002C21BA" w:rsidRDefault="00AA5563" w:rsidP="00AA5563">
      <w:pPr>
        <w:rPr>
          <w:rFonts w:ascii="Arial" w:hAnsi="Arial" w:cs="Arial"/>
          <w:b/>
          <w:bCs/>
          <w:sz w:val="72"/>
          <w:szCs w:val="72"/>
          <w:lang w:val="en-GB"/>
        </w:rPr>
      </w:pPr>
    </w:p>
    <w:p w:rsidR="00AA5563" w:rsidRPr="002C21BA" w:rsidRDefault="00AA5563" w:rsidP="00AA5563">
      <w:pPr>
        <w:jc w:val="center"/>
        <w:rPr>
          <w:rFonts w:ascii="Arial" w:hAnsi="Arial" w:cs="Arial"/>
          <w:b/>
          <w:bCs/>
          <w:sz w:val="22"/>
          <w:szCs w:val="22"/>
          <w:lang w:val="en-GB"/>
        </w:rPr>
      </w:pPr>
    </w:p>
    <w:p w:rsidR="00AA5563" w:rsidRPr="002C21BA" w:rsidRDefault="00AA5563" w:rsidP="00AA5563">
      <w:pPr>
        <w:jc w:val="center"/>
        <w:rPr>
          <w:lang w:val="en-GB"/>
        </w:rPr>
      </w:pPr>
      <w:r>
        <w:rPr>
          <w:noProof/>
          <w:lang w:val="ru-RU" w:eastAsia="ru-RU"/>
        </w:rPr>
        <w:drawing>
          <wp:inline distT="0" distB="0" distL="0" distR="0">
            <wp:extent cx="1362075" cy="1095375"/>
            <wp:effectExtent l="0" t="0" r="9525" b="9525"/>
            <wp:docPr id="2" name="Grafik 1" descr="IBG_Logo_color_shor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BG_Logo_color_short_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095375"/>
                    </a:xfrm>
                    <a:prstGeom prst="rect">
                      <a:avLst/>
                    </a:prstGeom>
                    <a:noFill/>
                    <a:ln>
                      <a:noFill/>
                    </a:ln>
                  </pic:spPr>
                </pic:pic>
              </a:graphicData>
            </a:graphic>
          </wp:inline>
        </w:drawing>
      </w:r>
    </w:p>
    <w:p w:rsidR="00AA5563" w:rsidRPr="00400886" w:rsidRDefault="00AA5563" w:rsidP="00400886">
      <w:pPr>
        <w:jc w:val="center"/>
        <w:rPr>
          <w:rFonts w:asciiTheme="minorHAnsi" w:hAnsiTheme="minorHAnsi" w:cs="Arial"/>
          <w:bCs/>
          <w:szCs w:val="22"/>
          <w:lang w:val="en-GB"/>
        </w:rPr>
      </w:pPr>
      <w:r w:rsidRPr="00DB7476">
        <w:rPr>
          <w:rFonts w:asciiTheme="minorHAnsi" w:hAnsiTheme="minorHAnsi" w:cs="Arial Narrow"/>
          <w:bCs/>
          <w:sz w:val="28"/>
          <w:lang w:val="en-GB"/>
        </w:rPr>
        <w:t>...peacing the world together</w:t>
      </w:r>
    </w:p>
    <w:p w:rsidR="00AA5563" w:rsidRDefault="00AA5563" w:rsidP="00AA5563">
      <w:pPr>
        <w:ind w:firstLine="708"/>
        <w:jc w:val="center"/>
        <w:rPr>
          <w:b/>
          <w:bCs/>
          <w:i/>
          <w:iCs/>
          <w:lang w:val="en-GB"/>
        </w:rPr>
      </w:pPr>
    </w:p>
    <w:p w:rsidR="00AA5563" w:rsidRPr="002C21BA" w:rsidRDefault="00AA5563" w:rsidP="00AA5563">
      <w:pPr>
        <w:ind w:firstLine="708"/>
        <w:jc w:val="center"/>
        <w:rPr>
          <w:b/>
          <w:bCs/>
          <w:i/>
          <w:iCs/>
          <w:lang w:val="en-GB"/>
        </w:rPr>
      </w:pPr>
    </w:p>
    <w:tbl>
      <w:tblPr>
        <w:tblW w:w="9938"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1928"/>
        <w:gridCol w:w="2501"/>
        <w:gridCol w:w="1818"/>
        <w:gridCol w:w="1706"/>
        <w:gridCol w:w="929"/>
      </w:tblGrid>
      <w:tr w:rsidR="000A3116" w:rsidRPr="000A3116" w:rsidTr="000A3116">
        <w:trPr>
          <w:trHeight w:val="340"/>
          <w:jc w:val="center"/>
        </w:trPr>
        <w:tc>
          <w:tcPr>
            <w:tcW w:w="1056"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Code</w:t>
            </w:r>
          </w:p>
        </w:tc>
        <w:tc>
          <w:tcPr>
            <w:tcW w:w="1928"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Name</w:t>
            </w:r>
          </w:p>
        </w:tc>
        <w:tc>
          <w:tcPr>
            <w:tcW w:w="2501"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Region</w:t>
            </w:r>
          </w:p>
        </w:tc>
        <w:tc>
          <w:tcPr>
            <w:tcW w:w="1818"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Dates</w:t>
            </w:r>
          </w:p>
        </w:tc>
        <w:tc>
          <w:tcPr>
            <w:tcW w:w="1706"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Type</w:t>
            </w:r>
          </w:p>
        </w:tc>
        <w:tc>
          <w:tcPr>
            <w:tcW w:w="929" w:type="dxa"/>
            <w:shd w:val="clear" w:color="auto" w:fill="CCCCCC"/>
            <w:vAlign w:val="center"/>
          </w:tcPr>
          <w:p w:rsidR="000A3116" w:rsidRPr="000A3116" w:rsidRDefault="000A3116" w:rsidP="00FB2C35">
            <w:pPr>
              <w:jc w:val="center"/>
              <w:rPr>
                <w:rFonts w:ascii="Arial" w:hAnsi="Arial" w:cs="Arial"/>
                <w:b/>
                <w:bCs/>
                <w:sz w:val="20"/>
                <w:szCs w:val="16"/>
                <w:lang w:val="en-GB"/>
              </w:rPr>
            </w:pPr>
            <w:r w:rsidRPr="000A3116">
              <w:rPr>
                <w:rFonts w:ascii="Arial" w:hAnsi="Arial" w:cs="Arial"/>
                <w:b/>
                <w:bCs/>
                <w:sz w:val="20"/>
                <w:szCs w:val="16"/>
                <w:lang w:val="en-GB"/>
              </w:rPr>
              <w:t>Vols</w:t>
            </w:r>
          </w:p>
        </w:tc>
      </w:tr>
      <w:tr w:rsidR="000A3116" w:rsidRPr="000A3116" w:rsidTr="000A3116">
        <w:trPr>
          <w:trHeight w:val="340"/>
          <w:jc w:val="center"/>
        </w:trPr>
        <w:tc>
          <w:tcPr>
            <w:tcW w:w="1056"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IBG 01</w:t>
            </w:r>
          </w:p>
        </w:tc>
        <w:tc>
          <w:tcPr>
            <w:tcW w:w="1928" w:type="dxa"/>
            <w:vAlign w:val="center"/>
          </w:tcPr>
          <w:p w:rsidR="000A3116" w:rsidRPr="000A3116" w:rsidRDefault="000A3116" w:rsidP="000A3116">
            <w:pPr>
              <w:spacing w:before="240" w:after="240"/>
              <w:jc w:val="center"/>
              <w:rPr>
                <w:rFonts w:ascii="Arial" w:hAnsi="Arial" w:cs="Arial"/>
                <w:sz w:val="20"/>
                <w:szCs w:val="16"/>
                <w:lang w:val="en-GB"/>
              </w:rPr>
            </w:pPr>
            <w:proofErr w:type="spellStart"/>
            <w:r w:rsidRPr="000A3116">
              <w:rPr>
                <w:rFonts w:ascii="Arial" w:hAnsi="Arial" w:cs="Arial"/>
                <w:sz w:val="20"/>
                <w:szCs w:val="16"/>
                <w:lang w:val="en-GB"/>
              </w:rPr>
              <w:t>Schillingen</w:t>
            </w:r>
            <w:proofErr w:type="spellEnd"/>
          </w:p>
        </w:tc>
        <w:tc>
          <w:tcPr>
            <w:tcW w:w="2501"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Rhineland-Palatine</w:t>
            </w:r>
          </w:p>
        </w:tc>
        <w:tc>
          <w:tcPr>
            <w:tcW w:w="1818"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14.03.-28.03.</w:t>
            </w:r>
          </w:p>
        </w:tc>
        <w:tc>
          <w:tcPr>
            <w:tcW w:w="1706"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RENO/FEST</w:t>
            </w:r>
          </w:p>
        </w:tc>
        <w:tc>
          <w:tcPr>
            <w:tcW w:w="929"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10</w:t>
            </w:r>
          </w:p>
        </w:tc>
      </w:tr>
      <w:tr w:rsidR="000A3116" w:rsidRPr="000A3116" w:rsidTr="000A3116">
        <w:trPr>
          <w:trHeight w:val="340"/>
          <w:jc w:val="center"/>
        </w:trPr>
        <w:tc>
          <w:tcPr>
            <w:tcW w:w="1056"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IBG 02</w:t>
            </w:r>
          </w:p>
        </w:tc>
        <w:tc>
          <w:tcPr>
            <w:tcW w:w="1928"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Grafenhausen</w:t>
            </w:r>
          </w:p>
        </w:tc>
        <w:tc>
          <w:tcPr>
            <w:tcW w:w="2501"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Baden-Wurttemberg</w:t>
            </w:r>
          </w:p>
        </w:tc>
        <w:tc>
          <w:tcPr>
            <w:tcW w:w="1818"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07.04.-14.04.</w:t>
            </w:r>
          </w:p>
        </w:tc>
        <w:tc>
          <w:tcPr>
            <w:tcW w:w="1706"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CONS/ENVI</w:t>
            </w:r>
          </w:p>
        </w:tc>
        <w:tc>
          <w:tcPr>
            <w:tcW w:w="929"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12</w:t>
            </w:r>
          </w:p>
        </w:tc>
      </w:tr>
      <w:tr w:rsidR="000A3116" w:rsidRPr="000A3116" w:rsidTr="000A3116">
        <w:trPr>
          <w:trHeight w:val="340"/>
          <w:jc w:val="center"/>
        </w:trPr>
        <w:tc>
          <w:tcPr>
            <w:tcW w:w="1056"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IBG 03</w:t>
            </w:r>
          </w:p>
        </w:tc>
        <w:tc>
          <w:tcPr>
            <w:tcW w:w="1928" w:type="dxa"/>
            <w:vAlign w:val="center"/>
          </w:tcPr>
          <w:p w:rsidR="000A3116" w:rsidRPr="000A3116" w:rsidRDefault="000A3116" w:rsidP="000A3116">
            <w:pPr>
              <w:spacing w:before="240" w:after="240"/>
              <w:jc w:val="center"/>
              <w:rPr>
                <w:rFonts w:ascii="Arial" w:hAnsi="Arial" w:cs="Arial"/>
                <w:sz w:val="20"/>
                <w:szCs w:val="16"/>
                <w:lang w:val="en-GB"/>
              </w:rPr>
            </w:pPr>
            <w:proofErr w:type="spellStart"/>
            <w:r w:rsidRPr="000A3116">
              <w:rPr>
                <w:rFonts w:ascii="Arial" w:hAnsi="Arial" w:cs="Arial"/>
                <w:sz w:val="20"/>
                <w:szCs w:val="16"/>
                <w:lang w:val="en-GB"/>
              </w:rPr>
              <w:t>Muensingen</w:t>
            </w:r>
            <w:proofErr w:type="spellEnd"/>
          </w:p>
        </w:tc>
        <w:tc>
          <w:tcPr>
            <w:tcW w:w="2501" w:type="dxa"/>
            <w:vAlign w:val="center"/>
          </w:tcPr>
          <w:p w:rsidR="000A3116" w:rsidRPr="000A3116" w:rsidRDefault="000A3116" w:rsidP="000A3116">
            <w:pPr>
              <w:spacing w:before="240" w:after="240"/>
              <w:jc w:val="center"/>
              <w:rPr>
                <w:rFonts w:ascii="Arial" w:hAnsi="Arial" w:cs="Arial"/>
                <w:sz w:val="20"/>
                <w:szCs w:val="16"/>
                <w:lang w:val="en-GB"/>
              </w:rPr>
            </w:pPr>
            <w:r w:rsidRPr="000A3116">
              <w:rPr>
                <w:rFonts w:ascii="Arial" w:hAnsi="Arial" w:cs="Arial"/>
                <w:sz w:val="20"/>
                <w:szCs w:val="16"/>
                <w:lang w:val="en-GB"/>
              </w:rPr>
              <w:t>Baden-Wurttemberg</w:t>
            </w:r>
          </w:p>
        </w:tc>
        <w:tc>
          <w:tcPr>
            <w:tcW w:w="1818" w:type="dxa"/>
            <w:vAlign w:val="center"/>
          </w:tcPr>
          <w:p w:rsidR="000A3116" w:rsidRPr="00A75A88" w:rsidRDefault="00A75A88" w:rsidP="00A75A88">
            <w:pPr>
              <w:spacing w:before="240" w:after="240"/>
              <w:jc w:val="center"/>
              <w:rPr>
                <w:rFonts w:ascii="Arial" w:hAnsi="Arial" w:cs="Arial"/>
                <w:sz w:val="20"/>
                <w:szCs w:val="16"/>
              </w:rPr>
            </w:pPr>
            <w:r w:rsidRPr="00A75A88">
              <w:rPr>
                <w:rFonts w:ascii="Arial" w:hAnsi="Arial" w:cs="Arial"/>
                <w:sz w:val="20"/>
                <w:szCs w:val="16"/>
              </w:rPr>
              <w:t>1</w:t>
            </w:r>
            <w:r>
              <w:rPr>
                <w:rFonts w:ascii="Arial" w:hAnsi="Arial" w:cs="Arial"/>
                <w:sz w:val="20"/>
                <w:szCs w:val="16"/>
              </w:rPr>
              <w:t>5.04.-06</w:t>
            </w:r>
            <w:r w:rsidR="000A3116" w:rsidRPr="00A75A88">
              <w:rPr>
                <w:rFonts w:ascii="Arial" w:hAnsi="Arial" w:cs="Arial"/>
                <w:sz w:val="20"/>
                <w:szCs w:val="16"/>
              </w:rPr>
              <w:t>.05.</w:t>
            </w:r>
          </w:p>
        </w:tc>
        <w:tc>
          <w:tcPr>
            <w:tcW w:w="1706"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RENO/MANU</w:t>
            </w:r>
          </w:p>
        </w:tc>
        <w:tc>
          <w:tcPr>
            <w:tcW w:w="929"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15</w:t>
            </w:r>
          </w:p>
        </w:tc>
      </w:tr>
      <w:tr w:rsidR="000A3116" w:rsidRPr="000A3116" w:rsidTr="000A3116">
        <w:trPr>
          <w:trHeight w:val="340"/>
          <w:jc w:val="center"/>
        </w:trPr>
        <w:tc>
          <w:tcPr>
            <w:tcW w:w="1056"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IBG 06</w:t>
            </w:r>
          </w:p>
        </w:tc>
        <w:tc>
          <w:tcPr>
            <w:tcW w:w="1928"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Reichenau</w:t>
            </w:r>
          </w:p>
        </w:tc>
        <w:tc>
          <w:tcPr>
            <w:tcW w:w="2501"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Baden-Wurttemberg</w:t>
            </w:r>
          </w:p>
        </w:tc>
        <w:tc>
          <w:tcPr>
            <w:tcW w:w="1818" w:type="dxa"/>
            <w:vAlign w:val="center"/>
          </w:tcPr>
          <w:p w:rsidR="000A3116" w:rsidRPr="00A75A88" w:rsidRDefault="000A3116" w:rsidP="000A3116">
            <w:pPr>
              <w:spacing w:before="240" w:after="240"/>
              <w:jc w:val="center"/>
              <w:rPr>
                <w:rFonts w:ascii="Arial" w:hAnsi="Arial" w:cs="Arial"/>
                <w:color w:val="000000" w:themeColor="text1"/>
                <w:sz w:val="20"/>
                <w:szCs w:val="16"/>
              </w:rPr>
            </w:pPr>
            <w:r w:rsidRPr="00A75A88">
              <w:rPr>
                <w:rFonts w:ascii="Arial" w:hAnsi="Arial" w:cs="Arial"/>
                <w:color w:val="000000" w:themeColor="text1"/>
                <w:sz w:val="20"/>
                <w:szCs w:val="16"/>
              </w:rPr>
              <w:t>19.05.-03.06.</w:t>
            </w:r>
          </w:p>
        </w:tc>
        <w:tc>
          <w:tcPr>
            <w:tcW w:w="1706"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ENVI</w:t>
            </w:r>
            <w:r w:rsidR="00BF0942" w:rsidRPr="00A75A88">
              <w:rPr>
                <w:rFonts w:ascii="Arial" w:hAnsi="Arial" w:cs="Arial"/>
                <w:sz w:val="20"/>
                <w:szCs w:val="16"/>
              </w:rPr>
              <w:t>/CONS</w:t>
            </w:r>
          </w:p>
        </w:tc>
        <w:tc>
          <w:tcPr>
            <w:tcW w:w="929" w:type="dxa"/>
            <w:vAlign w:val="center"/>
          </w:tcPr>
          <w:p w:rsidR="000A3116" w:rsidRPr="00A75A88" w:rsidRDefault="000A3116" w:rsidP="000A3116">
            <w:pPr>
              <w:spacing w:before="240" w:after="240"/>
              <w:jc w:val="center"/>
              <w:rPr>
                <w:rFonts w:ascii="Arial" w:hAnsi="Arial" w:cs="Arial"/>
                <w:sz w:val="20"/>
                <w:szCs w:val="16"/>
              </w:rPr>
            </w:pPr>
            <w:r w:rsidRPr="00A75A88">
              <w:rPr>
                <w:rFonts w:ascii="Arial" w:hAnsi="Arial" w:cs="Arial"/>
                <w:sz w:val="20"/>
                <w:szCs w:val="16"/>
              </w:rPr>
              <w:t>15</w:t>
            </w:r>
          </w:p>
        </w:tc>
      </w:tr>
    </w:tbl>
    <w:p w:rsidR="00AA5563" w:rsidRDefault="00AA5563" w:rsidP="00AA5563">
      <w:pPr>
        <w:rPr>
          <w:rFonts w:ascii="Arial" w:hAnsi="Arial" w:cs="Arial"/>
          <w:b/>
          <w:bCs/>
          <w:sz w:val="20"/>
          <w:szCs w:val="20"/>
          <w:u w:val="single"/>
        </w:rPr>
      </w:pPr>
    </w:p>
    <w:p w:rsidR="00AA5563" w:rsidRPr="002C21BA" w:rsidRDefault="00AA5563" w:rsidP="00AA5563">
      <w:pPr>
        <w:rPr>
          <w:rFonts w:ascii="Arial" w:hAnsi="Arial" w:cs="Arial"/>
          <w:b/>
          <w:bCs/>
          <w:sz w:val="20"/>
          <w:szCs w:val="20"/>
          <w:u w:val="single"/>
        </w:rPr>
      </w:pPr>
    </w:p>
    <w:p w:rsidR="00AA5563" w:rsidRPr="00DB7476" w:rsidRDefault="00AA5563" w:rsidP="00AA5563">
      <w:pPr>
        <w:jc w:val="center"/>
        <w:rPr>
          <w:rFonts w:ascii="Arial" w:hAnsi="Arial" w:cs="Arial"/>
          <w:b/>
          <w:bCs/>
          <w:sz w:val="36"/>
          <w:szCs w:val="28"/>
        </w:rPr>
      </w:pPr>
      <w:r w:rsidRPr="00DB7476">
        <w:rPr>
          <w:rFonts w:ascii="Arial" w:hAnsi="Arial" w:cs="Arial"/>
          <w:b/>
          <w:bCs/>
          <w:sz w:val="36"/>
          <w:szCs w:val="28"/>
        </w:rPr>
        <w:t>IBG</w:t>
      </w:r>
    </w:p>
    <w:p w:rsidR="00AA5563" w:rsidRPr="00DB7476" w:rsidRDefault="00AA5563" w:rsidP="00AA5563">
      <w:pPr>
        <w:jc w:val="center"/>
        <w:rPr>
          <w:rFonts w:ascii="Arial" w:hAnsi="Arial" w:cs="Arial"/>
          <w:b/>
          <w:bCs/>
          <w:szCs w:val="20"/>
        </w:rPr>
      </w:pPr>
      <w:r w:rsidRPr="00DB7476">
        <w:rPr>
          <w:rFonts w:ascii="Arial" w:hAnsi="Arial" w:cs="Arial"/>
          <w:b/>
          <w:bCs/>
          <w:szCs w:val="20"/>
        </w:rPr>
        <w:t>Internationale Begegnung in Gemeinschaftsdiensten e.V.</w:t>
      </w:r>
    </w:p>
    <w:p w:rsidR="00AA5563" w:rsidRPr="00DB7476" w:rsidRDefault="00AA5563" w:rsidP="00AA5563">
      <w:pPr>
        <w:jc w:val="center"/>
        <w:rPr>
          <w:rFonts w:ascii="Arial" w:hAnsi="Arial" w:cs="Arial"/>
          <w:b/>
          <w:bCs/>
          <w:szCs w:val="20"/>
        </w:rPr>
      </w:pPr>
      <w:r w:rsidRPr="00DB7476">
        <w:rPr>
          <w:rFonts w:ascii="Arial" w:hAnsi="Arial" w:cs="Arial"/>
          <w:b/>
          <w:bCs/>
          <w:szCs w:val="20"/>
        </w:rPr>
        <w:t>Fuchseckstr. 1</w:t>
      </w:r>
    </w:p>
    <w:p w:rsidR="00AA5563" w:rsidRPr="00DB7476" w:rsidRDefault="00AA5563" w:rsidP="00AA5563">
      <w:pPr>
        <w:jc w:val="center"/>
        <w:rPr>
          <w:rFonts w:ascii="Arial" w:hAnsi="Arial" w:cs="Arial"/>
          <w:b/>
          <w:bCs/>
          <w:szCs w:val="20"/>
        </w:rPr>
      </w:pPr>
      <w:r w:rsidRPr="00DB7476">
        <w:rPr>
          <w:rFonts w:ascii="Arial" w:hAnsi="Arial" w:cs="Arial"/>
          <w:b/>
          <w:bCs/>
          <w:szCs w:val="20"/>
        </w:rPr>
        <w:t>70188 Stuttgart</w:t>
      </w:r>
    </w:p>
    <w:p w:rsidR="00AA5563" w:rsidRPr="00DB7476" w:rsidRDefault="00AA5563" w:rsidP="00AA5563">
      <w:pPr>
        <w:jc w:val="center"/>
        <w:rPr>
          <w:rFonts w:ascii="Arial" w:hAnsi="Arial" w:cs="Arial"/>
          <w:b/>
          <w:bCs/>
          <w:szCs w:val="20"/>
        </w:rPr>
      </w:pPr>
      <w:r w:rsidRPr="00DB7476">
        <w:rPr>
          <w:rFonts w:ascii="Arial" w:hAnsi="Arial" w:cs="Arial"/>
          <w:b/>
          <w:bCs/>
          <w:szCs w:val="20"/>
        </w:rPr>
        <w:t>GERMANY</w:t>
      </w:r>
    </w:p>
    <w:p w:rsidR="00AA5563" w:rsidRPr="00DB7476" w:rsidRDefault="00AA5563" w:rsidP="00AA5563">
      <w:pPr>
        <w:rPr>
          <w:rFonts w:ascii="Arial" w:hAnsi="Arial" w:cs="Arial"/>
          <w:b/>
          <w:bCs/>
          <w:szCs w:val="20"/>
        </w:rPr>
      </w:pPr>
    </w:p>
    <w:p w:rsidR="00AA5563" w:rsidRPr="00DB7476" w:rsidRDefault="00AA5563" w:rsidP="00AA5563">
      <w:pPr>
        <w:jc w:val="center"/>
        <w:rPr>
          <w:rStyle w:val="a4"/>
          <w:b/>
          <w:bCs/>
          <w:sz w:val="32"/>
        </w:rPr>
      </w:pPr>
    </w:p>
    <w:p w:rsidR="00AA5563" w:rsidRPr="00DB7476" w:rsidRDefault="00AA5563" w:rsidP="00AA5563">
      <w:pPr>
        <w:jc w:val="center"/>
        <w:rPr>
          <w:rStyle w:val="a4"/>
          <w:sz w:val="32"/>
        </w:rPr>
      </w:pPr>
    </w:p>
    <w:p w:rsidR="00AA5563" w:rsidRPr="00DB7476" w:rsidRDefault="00AA5563" w:rsidP="00AA5563">
      <w:pPr>
        <w:jc w:val="center"/>
        <w:rPr>
          <w:rFonts w:ascii="Arial" w:hAnsi="Arial" w:cs="Arial"/>
          <w:b/>
          <w:bCs/>
          <w:szCs w:val="20"/>
        </w:rPr>
      </w:pPr>
      <w:r w:rsidRPr="00DB7476">
        <w:rPr>
          <w:rFonts w:ascii="Arial" w:hAnsi="Arial" w:cs="Arial"/>
          <w:b/>
          <w:bCs/>
          <w:szCs w:val="20"/>
        </w:rPr>
        <w:t>www.ibg-workcamps.org</w:t>
      </w:r>
    </w:p>
    <w:p w:rsidR="00AA5563" w:rsidRPr="00DB7476" w:rsidRDefault="00AA5563" w:rsidP="00AA5563">
      <w:pPr>
        <w:jc w:val="center"/>
        <w:rPr>
          <w:rFonts w:ascii="Arial" w:hAnsi="Arial" w:cs="Arial"/>
          <w:b/>
          <w:bCs/>
          <w:szCs w:val="20"/>
        </w:rPr>
      </w:pPr>
    </w:p>
    <w:p w:rsidR="0008154B" w:rsidRPr="000A3116" w:rsidRDefault="00AA5563" w:rsidP="00EA5120">
      <w:pPr>
        <w:pStyle w:val="a3"/>
        <w:spacing w:line="276" w:lineRule="auto"/>
        <w:rPr>
          <w:rFonts w:asciiTheme="minorHAnsi" w:hAnsiTheme="minorHAnsi" w:cs="Arial"/>
          <w:bCs/>
          <w:i/>
          <w:color w:val="1F497D" w:themeColor="text2"/>
          <w:sz w:val="24"/>
          <w:szCs w:val="24"/>
        </w:rPr>
      </w:pPr>
      <w:r w:rsidRPr="000A3116">
        <w:br w:type="page"/>
      </w:r>
      <w:r w:rsidR="0008154B" w:rsidRPr="000A3116">
        <w:rPr>
          <w:rFonts w:asciiTheme="minorHAnsi" w:hAnsiTheme="minorHAnsi" w:cs="Arial"/>
          <w:b/>
          <w:bCs/>
          <w:sz w:val="24"/>
          <w:szCs w:val="24"/>
          <w:u w:val="single"/>
        </w:rPr>
        <w:lastRenderedPageBreak/>
        <w:t xml:space="preserve">IBG 01 Schillingen </w:t>
      </w:r>
      <w:r w:rsidR="0008154B" w:rsidRPr="000A3116">
        <w:rPr>
          <w:rFonts w:asciiTheme="minorHAnsi" w:hAnsiTheme="minorHAnsi" w:cs="Arial"/>
          <w:b/>
          <w:sz w:val="24"/>
          <w:szCs w:val="24"/>
          <w:u w:val="single"/>
        </w:rPr>
        <w:t>(</w:t>
      </w:r>
      <w:proofErr w:type="spellStart"/>
      <w:r w:rsidR="0008154B" w:rsidRPr="00DB7476">
        <w:rPr>
          <w:rFonts w:asciiTheme="minorHAnsi" w:hAnsiTheme="minorHAnsi" w:cs="Arial"/>
          <w:b/>
          <w:sz w:val="24"/>
          <w:szCs w:val="24"/>
          <w:u w:val="single"/>
        </w:rPr>
        <w:t>Rhineland</w:t>
      </w:r>
      <w:proofErr w:type="spellEnd"/>
      <w:r w:rsidR="0008154B" w:rsidRPr="000A3116">
        <w:rPr>
          <w:rFonts w:asciiTheme="minorHAnsi" w:hAnsiTheme="minorHAnsi" w:cs="Arial"/>
          <w:b/>
          <w:sz w:val="24"/>
          <w:szCs w:val="24"/>
          <w:u w:val="single"/>
        </w:rPr>
        <w:t xml:space="preserve">-Palatinate)      </w:t>
      </w:r>
      <w:r w:rsidR="00DB7476">
        <w:rPr>
          <w:rFonts w:asciiTheme="minorHAnsi" w:hAnsiTheme="minorHAnsi" w:cs="Arial"/>
          <w:b/>
          <w:sz w:val="24"/>
          <w:szCs w:val="24"/>
          <w:u w:val="single"/>
        </w:rPr>
        <w:t>14.</w:t>
      </w:r>
      <w:r w:rsidR="0008154B" w:rsidRPr="000A3116">
        <w:rPr>
          <w:rFonts w:asciiTheme="minorHAnsi" w:hAnsiTheme="minorHAnsi" w:cs="Arial"/>
          <w:b/>
          <w:sz w:val="24"/>
          <w:szCs w:val="24"/>
          <w:u w:val="single"/>
        </w:rPr>
        <w:t>03. – 28.03.2018        RENO/FEST       10 vols</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b/>
          <w:lang w:val="en-GB" w:eastAsia="en-US"/>
        </w:rPr>
        <w:t>PROJECT</w:t>
      </w:r>
      <w:r w:rsidRPr="005A16F7">
        <w:rPr>
          <w:rFonts w:asciiTheme="minorHAnsi" w:eastAsia="Calibri" w:hAnsiTheme="minorHAnsi" w:cs="Arial"/>
          <w:lang w:val="en-GB" w:eastAsia="en-US"/>
        </w:rPr>
        <w:t xml:space="preserve">: </w:t>
      </w:r>
      <w:proofErr w:type="spellStart"/>
      <w:r w:rsidRPr="005A16F7">
        <w:rPr>
          <w:rFonts w:asciiTheme="minorHAnsi" w:eastAsia="Calibri" w:hAnsiTheme="minorHAnsi" w:cs="Arial"/>
          <w:lang w:val="en-GB" w:eastAsia="en-US"/>
        </w:rPr>
        <w:t>Schillingen</w:t>
      </w:r>
      <w:proofErr w:type="spellEnd"/>
      <w:r w:rsidRPr="005A16F7">
        <w:rPr>
          <w:rFonts w:asciiTheme="minorHAnsi" w:eastAsia="Calibri" w:hAnsiTheme="minorHAnsi" w:cs="Arial"/>
          <w:lang w:val="en-GB" w:eastAsia="en-US"/>
        </w:rPr>
        <w:t xml:space="preserve"> is a village 30 km from Germany's oldest city, Trier, in a beautiful landscape. You will be active for the youth of </w:t>
      </w:r>
      <w:proofErr w:type="spellStart"/>
      <w:r w:rsidRPr="005A16F7">
        <w:rPr>
          <w:rFonts w:asciiTheme="minorHAnsi" w:eastAsia="Calibri" w:hAnsiTheme="minorHAnsi" w:cs="Arial"/>
          <w:lang w:val="en-GB" w:eastAsia="en-US"/>
        </w:rPr>
        <w:t>Schillingen</w:t>
      </w:r>
      <w:proofErr w:type="spellEnd"/>
      <w:r w:rsidRPr="005A16F7">
        <w:rPr>
          <w:rFonts w:asciiTheme="minorHAnsi" w:eastAsia="Calibri" w:hAnsiTheme="minorHAnsi" w:cs="Arial"/>
          <w:lang w:val="en-GB" w:eastAsia="en-US"/>
        </w:rPr>
        <w:t xml:space="preserve"> and improve and renovate the local youth club. The club is very small - more or less only one room - but still important as meeting place for the teenagers. Additionally, you will support the local community in running the daffodil-festival. The wild daffodil is the first flower to bloom in spring. In </w:t>
      </w:r>
      <w:proofErr w:type="spellStart"/>
      <w:r w:rsidRPr="005A16F7">
        <w:rPr>
          <w:rFonts w:asciiTheme="minorHAnsi" w:eastAsia="Calibri" w:hAnsiTheme="minorHAnsi" w:cs="Arial"/>
          <w:lang w:val="en-GB" w:eastAsia="en-US"/>
        </w:rPr>
        <w:t>Schillingen</w:t>
      </w:r>
      <w:proofErr w:type="spellEnd"/>
      <w:r w:rsidRPr="005A16F7">
        <w:rPr>
          <w:rFonts w:asciiTheme="minorHAnsi" w:eastAsia="Calibri" w:hAnsiTheme="minorHAnsi" w:cs="Arial"/>
          <w:lang w:val="en-GB" w:eastAsia="en-US"/>
        </w:rPr>
        <w:t>, there are several meadows where this rare and protected flower can be found in great numbers. The festival is planned for March 25th but depending on the flowers it might have to be brought forward or postponed. Also, you will have the opportunity to get into contact with the local youngsters and with local associations e.g. the local voluntary fire brigade or the kindergarten. So please be prepared to present your country to local children and teenagers.</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b/>
          <w:lang w:val="en-GB" w:eastAsia="en-US"/>
        </w:rPr>
        <w:t>WORK</w:t>
      </w:r>
      <w:r w:rsidRPr="005A16F7">
        <w:rPr>
          <w:rFonts w:asciiTheme="minorHAnsi" w:eastAsia="Calibri" w:hAnsiTheme="minorHAnsi" w:cs="Arial"/>
          <w:lang w:val="en-GB" w:eastAsia="en-US"/>
        </w:rPr>
        <w:t>: There will be two main tasks:</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lang w:val="en-GB" w:eastAsia="en-US"/>
        </w:rPr>
        <w:t>1. To renovate and decorate the local youth club. Probably painting work will be an important part of it. Parts of the work will be realised together with local youngsters.</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lang w:val="en-GB" w:eastAsia="en-US"/>
        </w:rPr>
        <w:t>2. To support the local community running the daffodil-festival on March 25th. In the past they had more than 1.000 visitors per year enjoying the first flowers of spring, having a drink and listening to traditional music.</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lang w:val="en-GB" w:eastAsia="en-US"/>
        </w:rPr>
        <w:t>There might be some other tasks in the village, for example maintenance work on a playground.</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b/>
          <w:lang w:val="en-GB" w:eastAsia="en-US"/>
        </w:rPr>
        <w:t>ACCOMODATION</w:t>
      </w:r>
      <w:r w:rsidRPr="005A16F7">
        <w:rPr>
          <w:rFonts w:asciiTheme="minorHAnsi" w:eastAsia="Calibri" w:hAnsiTheme="minorHAnsi" w:cs="Arial"/>
          <w:lang w:val="en-GB" w:eastAsia="en-US"/>
        </w:rPr>
        <w:t>: You will be hosted in parish rooms of the local Catholic Church in the centre of the village. There is enough space, a kitchen and toilets, but you will have to sleep on the floor (no beds, please bring a mat and a sleeping bag). The showers are in the sports hall nearby.</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b/>
          <w:lang w:val="en-GB" w:eastAsia="en-US"/>
        </w:rPr>
        <w:t>LOCATION</w:t>
      </w:r>
      <w:r w:rsidRPr="005A16F7">
        <w:rPr>
          <w:rFonts w:asciiTheme="minorHAnsi" w:eastAsia="Calibri" w:hAnsiTheme="minorHAnsi" w:cs="Arial"/>
          <w:lang w:val="en-GB" w:eastAsia="en-US"/>
        </w:rPr>
        <w:t xml:space="preserve">: </w:t>
      </w:r>
      <w:proofErr w:type="spellStart"/>
      <w:r w:rsidRPr="005A16F7">
        <w:rPr>
          <w:rFonts w:asciiTheme="minorHAnsi" w:eastAsia="Calibri" w:hAnsiTheme="minorHAnsi" w:cs="Arial"/>
          <w:lang w:val="en-GB" w:eastAsia="en-US"/>
        </w:rPr>
        <w:t>Schillingen</w:t>
      </w:r>
      <w:proofErr w:type="spellEnd"/>
      <w:r w:rsidRPr="005A16F7">
        <w:rPr>
          <w:rFonts w:asciiTheme="minorHAnsi" w:eastAsia="Calibri" w:hAnsiTheme="minorHAnsi" w:cs="Arial"/>
          <w:lang w:val="en-GB" w:eastAsia="en-US"/>
        </w:rPr>
        <w:t xml:space="preserve"> has 1.200 inhabitants and is situated in a touristic green area not far from Trier. The area is well known for cycling, hiking and other outdoor activities. Many tourists visit the area, but also local people come here for cycling (there is a 45 km cycling path on a former railway roadbed) or to spend a nice day outside, e.g. at a near-by lake. The region also offers plenty of historic sites (castles, museums....). Public transport is quite poor during the weekend, so the number of excursions will be limited. But for sure Trier, with the famous Roman sites, the cathedral and the birthplace of Karl Marx can be visited.</w:t>
      </w:r>
    </w:p>
    <w:p w:rsidR="005A16F7" w:rsidRPr="005A16F7" w:rsidRDefault="005A16F7" w:rsidP="005A16F7">
      <w:pPr>
        <w:tabs>
          <w:tab w:val="left" w:pos="3969"/>
          <w:tab w:val="left" w:pos="6379"/>
          <w:tab w:val="left" w:pos="8364"/>
        </w:tabs>
        <w:spacing w:line="276" w:lineRule="auto"/>
        <w:jc w:val="left"/>
        <w:rPr>
          <w:rFonts w:asciiTheme="minorHAnsi" w:eastAsia="Calibri" w:hAnsiTheme="minorHAnsi" w:cs="Arial"/>
          <w:lang w:val="en-GB" w:eastAsia="en-US"/>
        </w:rPr>
      </w:pPr>
      <w:r w:rsidRPr="005A16F7">
        <w:rPr>
          <w:rFonts w:asciiTheme="minorHAnsi" w:eastAsia="Calibri" w:hAnsiTheme="minorHAnsi" w:cs="Arial"/>
          <w:b/>
          <w:lang w:val="en-GB" w:eastAsia="en-US"/>
        </w:rPr>
        <w:t>NEXT TRAIN STATION</w:t>
      </w:r>
      <w:r w:rsidRPr="005A16F7">
        <w:rPr>
          <w:rFonts w:asciiTheme="minorHAnsi" w:eastAsia="Calibri" w:hAnsiTheme="minorHAnsi" w:cs="Arial"/>
          <w:lang w:val="en-GB" w:eastAsia="en-US"/>
        </w:rPr>
        <w:t>: Trier. You will have to arrive in Trier before 7 p.m. to catch the last bus to the campsite.</w:t>
      </w:r>
    </w:p>
    <w:p w:rsidR="00E44276" w:rsidRPr="005A16F7" w:rsidRDefault="005A16F7" w:rsidP="005A16F7">
      <w:pPr>
        <w:tabs>
          <w:tab w:val="left" w:pos="3969"/>
          <w:tab w:val="left" w:pos="6379"/>
          <w:tab w:val="left" w:pos="8364"/>
        </w:tabs>
        <w:spacing w:line="276" w:lineRule="auto"/>
        <w:jc w:val="left"/>
        <w:rPr>
          <w:rFonts w:asciiTheme="minorHAnsi" w:hAnsiTheme="minorHAnsi" w:cs="Arial"/>
          <w:bCs/>
          <w:u w:val="single"/>
        </w:rPr>
      </w:pPr>
      <w:r w:rsidRPr="005A16F7">
        <w:rPr>
          <w:rFonts w:asciiTheme="minorHAnsi" w:eastAsia="Calibri" w:hAnsiTheme="minorHAnsi" w:cs="Arial"/>
          <w:b/>
          <w:lang w:eastAsia="en-US"/>
        </w:rPr>
        <w:t xml:space="preserve">NEXT AIRPORTS: </w:t>
      </w:r>
      <w:r w:rsidRPr="005A16F7">
        <w:rPr>
          <w:rFonts w:asciiTheme="minorHAnsi" w:eastAsia="Calibri" w:hAnsiTheme="minorHAnsi" w:cs="Arial"/>
          <w:lang w:eastAsia="en-US"/>
        </w:rPr>
        <w:t>Hahn (HHN), Luxembourg (LUX), Frankfurt (FRA)</w:t>
      </w:r>
    </w:p>
    <w:p w:rsidR="0008154B" w:rsidRPr="005A16F7" w:rsidRDefault="0008154B" w:rsidP="00EA5120">
      <w:pPr>
        <w:tabs>
          <w:tab w:val="left" w:pos="3969"/>
          <w:tab w:val="left" w:pos="6379"/>
          <w:tab w:val="left" w:pos="8364"/>
        </w:tabs>
        <w:spacing w:line="276" w:lineRule="auto"/>
        <w:jc w:val="left"/>
        <w:rPr>
          <w:rFonts w:asciiTheme="minorHAnsi" w:hAnsiTheme="minorHAnsi" w:cs="Arial"/>
          <w:b/>
          <w:bCs/>
          <w:u w:val="single"/>
        </w:rPr>
      </w:pPr>
    </w:p>
    <w:p w:rsidR="00B36053" w:rsidRPr="005A16F7" w:rsidRDefault="00B36053" w:rsidP="00EA5120">
      <w:pPr>
        <w:tabs>
          <w:tab w:val="left" w:pos="3969"/>
          <w:tab w:val="left" w:pos="6379"/>
          <w:tab w:val="left" w:pos="8364"/>
        </w:tabs>
        <w:spacing w:line="276" w:lineRule="auto"/>
        <w:jc w:val="left"/>
        <w:rPr>
          <w:rFonts w:asciiTheme="minorHAnsi" w:hAnsiTheme="minorHAnsi" w:cs="Arial"/>
          <w:b/>
          <w:bCs/>
          <w:u w:val="single"/>
        </w:rPr>
      </w:pPr>
    </w:p>
    <w:p w:rsidR="00B36053" w:rsidRPr="005A16F7" w:rsidRDefault="00B36053" w:rsidP="00EA5120">
      <w:pPr>
        <w:tabs>
          <w:tab w:val="left" w:pos="3969"/>
          <w:tab w:val="left" w:pos="6379"/>
          <w:tab w:val="left" w:pos="8364"/>
        </w:tabs>
        <w:spacing w:line="276" w:lineRule="auto"/>
        <w:jc w:val="left"/>
        <w:rPr>
          <w:rFonts w:asciiTheme="minorHAnsi" w:hAnsiTheme="minorHAnsi" w:cs="Arial"/>
          <w:b/>
          <w:bCs/>
          <w:u w:val="single"/>
        </w:rPr>
      </w:pPr>
    </w:p>
    <w:p w:rsidR="0002072B" w:rsidRDefault="0002072B" w:rsidP="00EA5120">
      <w:pPr>
        <w:tabs>
          <w:tab w:val="left" w:pos="3969"/>
          <w:tab w:val="left" w:pos="6379"/>
          <w:tab w:val="left" w:pos="8364"/>
        </w:tabs>
        <w:spacing w:line="276" w:lineRule="auto"/>
        <w:jc w:val="left"/>
        <w:rPr>
          <w:rFonts w:asciiTheme="minorHAnsi" w:hAnsiTheme="minorHAnsi" w:cs="Arial"/>
          <w:b/>
          <w:bCs/>
          <w:u w:val="single"/>
        </w:rPr>
      </w:pPr>
    </w:p>
    <w:p w:rsidR="00842EB5" w:rsidRPr="005A16F7" w:rsidRDefault="00842EB5" w:rsidP="00EA5120">
      <w:pPr>
        <w:tabs>
          <w:tab w:val="left" w:pos="3969"/>
          <w:tab w:val="left" w:pos="6379"/>
          <w:tab w:val="left" w:pos="8364"/>
        </w:tabs>
        <w:spacing w:line="276" w:lineRule="auto"/>
        <w:jc w:val="left"/>
        <w:rPr>
          <w:rFonts w:asciiTheme="minorHAnsi" w:hAnsiTheme="minorHAnsi" w:cs="Arial"/>
          <w:b/>
          <w:bCs/>
          <w:u w:val="single"/>
        </w:rPr>
      </w:pPr>
    </w:p>
    <w:p w:rsidR="0002072B" w:rsidRPr="005A16F7" w:rsidRDefault="0002072B" w:rsidP="00EA5120">
      <w:pPr>
        <w:tabs>
          <w:tab w:val="left" w:pos="3969"/>
          <w:tab w:val="left" w:pos="6379"/>
          <w:tab w:val="left" w:pos="8364"/>
        </w:tabs>
        <w:spacing w:line="276" w:lineRule="auto"/>
        <w:jc w:val="left"/>
        <w:rPr>
          <w:rFonts w:asciiTheme="minorHAnsi" w:hAnsiTheme="minorHAnsi" w:cs="Arial"/>
          <w:b/>
          <w:bCs/>
          <w:u w:val="single"/>
        </w:rPr>
      </w:pPr>
    </w:p>
    <w:p w:rsidR="0002072B" w:rsidRPr="005A16F7" w:rsidRDefault="0002072B" w:rsidP="00EA5120">
      <w:pPr>
        <w:tabs>
          <w:tab w:val="left" w:pos="3969"/>
          <w:tab w:val="left" w:pos="6379"/>
          <w:tab w:val="left" w:pos="8364"/>
        </w:tabs>
        <w:spacing w:line="276" w:lineRule="auto"/>
        <w:jc w:val="left"/>
        <w:rPr>
          <w:rFonts w:asciiTheme="minorHAnsi" w:hAnsiTheme="minorHAnsi" w:cs="Arial"/>
          <w:b/>
          <w:bCs/>
          <w:u w:val="single"/>
        </w:rPr>
      </w:pPr>
    </w:p>
    <w:p w:rsidR="0002072B" w:rsidRPr="005A16F7" w:rsidRDefault="0002072B" w:rsidP="00EA5120">
      <w:pPr>
        <w:tabs>
          <w:tab w:val="left" w:pos="3969"/>
          <w:tab w:val="left" w:pos="6379"/>
          <w:tab w:val="left" w:pos="8364"/>
        </w:tabs>
        <w:spacing w:line="276" w:lineRule="auto"/>
        <w:jc w:val="left"/>
        <w:rPr>
          <w:rFonts w:asciiTheme="minorHAnsi" w:hAnsiTheme="minorHAnsi" w:cs="Arial"/>
          <w:b/>
          <w:bCs/>
          <w:u w:val="single"/>
        </w:rPr>
      </w:pPr>
    </w:p>
    <w:p w:rsidR="0008154B" w:rsidRPr="000A3116" w:rsidRDefault="0008154B" w:rsidP="00EA5120">
      <w:pPr>
        <w:tabs>
          <w:tab w:val="left" w:pos="4395"/>
          <w:tab w:val="left" w:pos="6096"/>
          <w:tab w:val="left" w:pos="8222"/>
        </w:tabs>
        <w:spacing w:line="276" w:lineRule="auto"/>
        <w:jc w:val="left"/>
        <w:rPr>
          <w:rFonts w:asciiTheme="minorHAnsi" w:hAnsiTheme="minorHAnsi" w:cs="Arial"/>
          <w:b/>
          <w:u w:val="single"/>
        </w:rPr>
      </w:pPr>
      <w:r w:rsidRPr="000A3116">
        <w:rPr>
          <w:rFonts w:asciiTheme="minorHAnsi" w:hAnsiTheme="minorHAnsi" w:cs="Arial"/>
          <w:b/>
          <w:u w:val="single"/>
        </w:rPr>
        <w:lastRenderedPageBreak/>
        <w:t xml:space="preserve">IBG 02 Grafenhausen (Baden-Wurttemberg) </w:t>
      </w:r>
      <w:r w:rsidR="000A3116">
        <w:rPr>
          <w:rFonts w:asciiTheme="minorHAnsi" w:hAnsiTheme="minorHAnsi" w:cs="Arial"/>
          <w:b/>
          <w:u w:val="single"/>
        </w:rPr>
        <w:t xml:space="preserve"> </w:t>
      </w:r>
      <w:r w:rsidRPr="000A3116">
        <w:rPr>
          <w:rFonts w:asciiTheme="minorHAnsi" w:hAnsiTheme="minorHAnsi" w:cs="Arial"/>
          <w:b/>
          <w:u w:val="single"/>
        </w:rPr>
        <w:t xml:space="preserve">      07.-21.04.2018     </w:t>
      </w:r>
      <w:r w:rsidR="000A3116">
        <w:rPr>
          <w:rFonts w:asciiTheme="minorHAnsi" w:hAnsiTheme="minorHAnsi" w:cs="Arial"/>
          <w:b/>
          <w:u w:val="single"/>
        </w:rPr>
        <w:t xml:space="preserve"> </w:t>
      </w:r>
      <w:r w:rsidRPr="000A3116">
        <w:rPr>
          <w:rFonts w:asciiTheme="minorHAnsi" w:hAnsiTheme="minorHAnsi" w:cs="Arial"/>
          <w:b/>
          <w:u w:val="single"/>
        </w:rPr>
        <w:t>CONS/ENVI           12 vols</w:t>
      </w:r>
    </w:p>
    <w:p w:rsidR="00E44276" w:rsidRDefault="0008154B" w:rsidP="00842EB5">
      <w:pPr>
        <w:pStyle w:val="Default"/>
        <w:spacing w:line="276" w:lineRule="auto"/>
      </w:pPr>
      <w:r w:rsidRPr="000A3116">
        <w:rPr>
          <w:rFonts w:asciiTheme="minorHAnsi" w:hAnsiTheme="minorHAnsi"/>
          <w:b/>
          <w:bCs/>
          <w:lang w:val="en-US"/>
        </w:rPr>
        <w:t xml:space="preserve">PROJECT: </w:t>
      </w:r>
      <w:r w:rsidR="00842EB5" w:rsidRPr="00842EB5">
        <w:rPr>
          <w:lang w:val="en-US"/>
        </w:rPr>
        <w:t xml:space="preserve">The community of Grafenhausen, located in the Black Forest, invites an international workcamp for the 3rd time. It is a village with about 2.100 inhabitants in the South of Germany that has a lot to offer: e.g. the very interactive "Black Forest Museum", a public pool, and a sculpture park (where the international group of 2015 worked). Grafenhausen is located at about 1.000 meters </w:t>
      </w:r>
      <w:proofErr w:type="gramStart"/>
      <w:r w:rsidR="00842EB5" w:rsidRPr="00842EB5">
        <w:rPr>
          <w:lang w:val="en-US"/>
        </w:rPr>
        <w:t>altitude,</w:t>
      </w:r>
      <w:proofErr w:type="gramEnd"/>
      <w:r w:rsidR="00842EB5" w:rsidRPr="00842EB5">
        <w:rPr>
          <w:lang w:val="en-US"/>
        </w:rPr>
        <w:t xml:space="preserve"> therefore the weather in April is still unpredictable: Be prepared for warm and sunny temperatures, as well as coldness and maybe even a day of snow.</w:t>
      </w:r>
      <w:r w:rsidR="00842EB5" w:rsidRPr="00842EB5">
        <w:rPr>
          <w:lang w:val="en-US"/>
        </w:rPr>
        <w:br/>
      </w:r>
      <w:r w:rsidR="00842EB5" w:rsidRPr="00842EB5">
        <w:rPr>
          <w:rStyle w:val="a7"/>
          <w:lang w:val="en-US"/>
        </w:rPr>
        <w:t>WORK</w:t>
      </w:r>
      <w:r w:rsidR="00842EB5" w:rsidRPr="00842EB5">
        <w:rPr>
          <w:lang w:val="en-US"/>
        </w:rPr>
        <w:t xml:space="preserve">: This year's task is to create an "adventure trail": You </w:t>
      </w:r>
      <w:proofErr w:type="spellStart"/>
      <w:r w:rsidR="00842EB5" w:rsidRPr="00842EB5">
        <w:rPr>
          <w:lang w:val="en-US"/>
        </w:rPr>
        <w:t>willl</w:t>
      </w:r>
      <w:proofErr w:type="spellEnd"/>
      <w:r w:rsidR="00842EB5" w:rsidRPr="00842EB5">
        <w:rPr>
          <w:lang w:val="en-US"/>
        </w:rPr>
        <w:t xml:space="preserve"> build a path with various stops where visitors and kids may try out a task, learn playfully about nature and test out their senses.</w:t>
      </w:r>
      <w:r w:rsidR="00842EB5" w:rsidRPr="00842EB5">
        <w:rPr>
          <w:lang w:val="en-US"/>
        </w:rPr>
        <w:br/>
        <w:t>Your tasks will include: The installation of a bare foot path (a path with different grounds, where people are supposed to walk bare foot and feel the wood, stones, grit, etc.), building a sundial, a fence, and different playground equipment. Additionally, there might be similar tasks to complete the adventure trail. You will work mostly with wood, stone and soil. Be prepared to get dirty!</w:t>
      </w:r>
      <w:r w:rsidR="00842EB5" w:rsidRPr="00842EB5">
        <w:rPr>
          <w:lang w:val="en-US"/>
        </w:rPr>
        <w:br/>
      </w:r>
      <w:r w:rsidR="00842EB5" w:rsidRPr="00842EB5">
        <w:rPr>
          <w:rStyle w:val="a7"/>
          <w:lang w:val="en-US"/>
        </w:rPr>
        <w:t>ACCOMMODATION</w:t>
      </w:r>
      <w:r w:rsidR="00842EB5" w:rsidRPr="00842EB5">
        <w:rPr>
          <w:lang w:val="en-US"/>
        </w:rPr>
        <w:t>: You will be accommodated in a beautiful group house where showers and a kitchen are provided. The house is in the middle of the village.</w:t>
      </w:r>
      <w:r w:rsidR="00842EB5" w:rsidRPr="00842EB5">
        <w:rPr>
          <w:b/>
          <w:bCs/>
          <w:lang w:val="en-US"/>
        </w:rPr>
        <w:br/>
      </w:r>
      <w:r w:rsidR="00842EB5" w:rsidRPr="00842EB5">
        <w:rPr>
          <w:rStyle w:val="a7"/>
          <w:lang w:val="en-US"/>
        </w:rPr>
        <w:t>LOCATION</w:t>
      </w:r>
      <w:r w:rsidR="00842EB5" w:rsidRPr="00842EB5">
        <w:rPr>
          <w:lang w:val="en-US"/>
        </w:rPr>
        <w:t xml:space="preserve">: Grafenhausen is a very nice village within a beautiful landscape. The surrounding area is perfect for hiking trips: There </w:t>
      </w:r>
      <w:proofErr w:type="gramStart"/>
      <w:r w:rsidR="00842EB5" w:rsidRPr="00842EB5">
        <w:rPr>
          <w:lang w:val="en-US"/>
        </w:rPr>
        <w:t>are</w:t>
      </w:r>
      <w:proofErr w:type="gramEnd"/>
      <w:r w:rsidR="00842EB5" w:rsidRPr="00842EB5">
        <w:rPr>
          <w:lang w:val="en-US"/>
        </w:rPr>
        <w:t xml:space="preserve"> lakes close-by and it is not even half an hour by car to the Feldberg (the highest German mountain outside of the Alps). Also, the famous beer "</w:t>
      </w:r>
      <w:proofErr w:type="spellStart"/>
      <w:r w:rsidR="00842EB5" w:rsidRPr="00842EB5">
        <w:rPr>
          <w:lang w:val="en-US"/>
        </w:rPr>
        <w:t>Tannenzaepfle</w:t>
      </w:r>
      <w:proofErr w:type="spellEnd"/>
      <w:r w:rsidR="00842EB5" w:rsidRPr="00842EB5">
        <w:rPr>
          <w:lang w:val="en-US"/>
        </w:rPr>
        <w:t xml:space="preserve">" is brewed in Grafenhausen and you might be able to visit the brewery. Furthermore, there are regular train connections to Freiburg (a university city with lots of students) and Lake Constance. </w:t>
      </w:r>
      <w:r w:rsidR="00842EB5" w:rsidRPr="00842EB5">
        <w:rPr>
          <w:lang w:val="en-US"/>
        </w:rPr>
        <w:br/>
        <w:t>However, the village is in a very rural area. The community will lend you a bus to make shopping and excursions easier, nevertheless, be prepared for two calming weeks in the forest and far away from big city life.</w:t>
      </w:r>
      <w:r w:rsidR="00842EB5" w:rsidRPr="00842EB5">
        <w:rPr>
          <w:lang w:val="en-US"/>
        </w:rPr>
        <w:br/>
      </w:r>
      <w:r w:rsidR="00842EB5">
        <w:rPr>
          <w:rStyle w:val="a7"/>
        </w:rPr>
        <w:t xml:space="preserve">NEXT TRAIN STATION: </w:t>
      </w:r>
      <w:proofErr w:type="spellStart"/>
      <w:r w:rsidR="00842EB5">
        <w:t>Seebrugg</w:t>
      </w:r>
      <w:proofErr w:type="spellEnd"/>
      <w:r w:rsidR="00842EB5">
        <w:t xml:space="preserve"> </w:t>
      </w:r>
      <w:r w:rsidR="00842EB5">
        <w:rPr>
          <w:b/>
          <w:bCs/>
        </w:rPr>
        <w:br/>
      </w:r>
      <w:r w:rsidR="00842EB5">
        <w:rPr>
          <w:rStyle w:val="a7"/>
        </w:rPr>
        <w:t>NEXT AIRPORT:</w:t>
      </w:r>
      <w:r w:rsidR="00842EB5">
        <w:t xml:space="preserve"> Stuttgart, Baden-Baden, </w:t>
      </w:r>
      <w:proofErr w:type="spellStart"/>
      <w:r w:rsidR="00842EB5">
        <w:t>Zuerich</w:t>
      </w:r>
      <w:proofErr w:type="spellEnd"/>
      <w:r w:rsidR="00842EB5">
        <w:t xml:space="preserve"> (</w:t>
      </w:r>
      <w:proofErr w:type="spellStart"/>
      <w:r w:rsidR="00842EB5">
        <w:t>Switzerland</w:t>
      </w:r>
      <w:proofErr w:type="spellEnd"/>
      <w:r w:rsidR="00842EB5">
        <w:t>!)</w:t>
      </w:r>
    </w:p>
    <w:p w:rsidR="00842EB5" w:rsidRDefault="00842EB5" w:rsidP="00842EB5">
      <w:pPr>
        <w:pStyle w:val="Default"/>
        <w:spacing w:line="276" w:lineRule="auto"/>
      </w:pPr>
    </w:p>
    <w:p w:rsidR="00842EB5" w:rsidRPr="00842EB5" w:rsidRDefault="00842EB5" w:rsidP="00842EB5">
      <w:pPr>
        <w:pStyle w:val="Default"/>
        <w:spacing w:line="276" w:lineRule="auto"/>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02072B" w:rsidRPr="00842EB5" w:rsidRDefault="0002072B" w:rsidP="00EA5120">
      <w:pPr>
        <w:spacing w:line="276" w:lineRule="auto"/>
        <w:jc w:val="left"/>
        <w:rPr>
          <w:rFonts w:asciiTheme="minorHAnsi" w:hAnsiTheme="minorHAnsi" w:cs="Arial"/>
          <w:color w:val="000000" w:themeColor="text1"/>
        </w:rPr>
      </w:pPr>
    </w:p>
    <w:p w:rsidR="00842EB5" w:rsidRPr="00842EB5" w:rsidRDefault="0008154B" w:rsidP="00842EB5">
      <w:pPr>
        <w:pStyle w:val="a8"/>
        <w:spacing w:after="0" w:afterAutospacing="0" w:line="276" w:lineRule="auto"/>
        <w:rPr>
          <w:rFonts w:asciiTheme="minorHAnsi" w:hAnsiTheme="minorHAnsi"/>
          <w:bCs/>
          <w:lang w:val="en-US"/>
        </w:rPr>
      </w:pPr>
      <w:r w:rsidRPr="003322CF">
        <w:rPr>
          <w:rFonts w:asciiTheme="minorHAnsi" w:hAnsiTheme="minorHAnsi"/>
          <w:b/>
          <w:bCs/>
          <w:u w:val="single"/>
          <w:lang w:val="en-US"/>
        </w:rPr>
        <w:lastRenderedPageBreak/>
        <w:t xml:space="preserve">IBG 03 </w:t>
      </w:r>
      <w:proofErr w:type="spellStart"/>
      <w:r w:rsidRPr="003322CF">
        <w:rPr>
          <w:rFonts w:asciiTheme="minorHAnsi" w:hAnsiTheme="minorHAnsi"/>
          <w:b/>
          <w:bCs/>
          <w:u w:val="single"/>
          <w:lang w:val="en-US"/>
        </w:rPr>
        <w:t>Muensingen</w:t>
      </w:r>
      <w:proofErr w:type="spellEnd"/>
      <w:r w:rsidRPr="003322CF">
        <w:rPr>
          <w:rFonts w:asciiTheme="minorHAnsi" w:hAnsiTheme="minorHAnsi"/>
          <w:b/>
          <w:bCs/>
          <w:u w:val="single"/>
          <w:lang w:val="en-US"/>
        </w:rPr>
        <w:t xml:space="preserve"> (Baden-Wurttemberg)      </w:t>
      </w:r>
      <w:r w:rsidR="0002072B">
        <w:rPr>
          <w:rFonts w:asciiTheme="minorHAnsi" w:hAnsiTheme="minorHAnsi"/>
          <w:b/>
          <w:bCs/>
          <w:u w:val="single"/>
          <w:lang w:val="en-US"/>
        </w:rPr>
        <w:t>15</w:t>
      </w:r>
      <w:r w:rsidR="000A3116" w:rsidRPr="003322CF">
        <w:rPr>
          <w:rFonts w:asciiTheme="minorHAnsi" w:hAnsiTheme="minorHAnsi"/>
          <w:b/>
          <w:bCs/>
          <w:u w:val="single"/>
          <w:lang w:val="en-US"/>
        </w:rPr>
        <w:t>.04.-</w:t>
      </w:r>
      <w:r w:rsidR="0002072B">
        <w:rPr>
          <w:rFonts w:asciiTheme="minorHAnsi" w:hAnsiTheme="minorHAnsi"/>
          <w:b/>
          <w:bCs/>
          <w:u w:val="single"/>
          <w:lang w:val="en-US"/>
        </w:rPr>
        <w:t>06</w:t>
      </w:r>
      <w:r w:rsidR="000A3116" w:rsidRPr="003322CF">
        <w:rPr>
          <w:rFonts w:asciiTheme="minorHAnsi" w:hAnsiTheme="minorHAnsi"/>
          <w:b/>
          <w:bCs/>
          <w:u w:val="single"/>
          <w:lang w:val="en-US"/>
        </w:rPr>
        <w:t>.05.</w:t>
      </w:r>
      <w:r w:rsidRPr="003322CF">
        <w:rPr>
          <w:rFonts w:asciiTheme="minorHAnsi" w:hAnsiTheme="minorHAnsi"/>
          <w:b/>
          <w:bCs/>
          <w:u w:val="single"/>
          <w:lang w:val="en-US"/>
        </w:rPr>
        <w:t xml:space="preserve">2018 </w:t>
      </w:r>
      <w:r w:rsidR="000A3116" w:rsidRPr="003322CF">
        <w:rPr>
          <w:rFonts w:asciiTheme="minorHAnsi" w:hAnsiTheme="minorHAnsi"/>
          <w:b/>
          <w:bCs/>
          <w:u w:val="single"/>
          <w:lang w:val="en-US"/>
        </w:rPr>
        <w:t xml:space="preserve">  </w:t>
      </w:r>
      <w:r w:rsidRPr="003322CF">
        <w:rPr>
          <w:rFonts w:asciiTheme="minorHAnsi" w:hAnsiTheme="minorHAnsi"/>
          <w:b/>
          <w:bCs/>
          <w:u w:val="single"/>
          <w:lang w:val="en-US"/>
        </w:rPr>
        <w:t xml:space="preserve"> </w:t>
      </w:r>
      <w:r w:rsidR="000A3116" w:rsidRPr="003322CF">
        <w:rPr>
          <w:rFonts w:asciiTheme="minorHAnsi" w:hAnsiTheme="minorHAnsi"/>
          <w:b/>
          <w:bCs/>
          <w:u w:val="single"/>
          <w:lang w:val="en-US"/>
        </w:rPr>
        <w:t xml:space="preserve">RENO/MANU     </w:t>
      </w:r>
      <w:r w:rsidRPr="003322CF">
        <w:rPr>
          <w:rFonts w:asciiTheme="minorHAnsi" w:hAnsiTheme="minorHAnsi"/>
          <w:b/>
          <w:bCs/>
          <w:u w:val="single"/>
          <w:lang w:val="en-US"/>
        </w:rPr>
        <w:t xml:space="preserve"> 15 vols</w:t>
      </w:r>
      <w:r w:rsidR="003322CF" w:rsidRPr="003322CF">
        <w:rPr>
          <w:rFonts w:asciiTheme="minorHAnsi" w:hAnsiTheme="minorHAnsi"/>
          <w:b/>
          <w:bCs/>
          <w:u w:val="single"/>
          <w:lang w:val="en-US"/>
        </w:rPr>
        <w:br/>
      </w:r>
      <w:r w:rsidRPr="000A3116">
        <w:rPr>
          <w:rFonts w:asciiTheme="minorHAnsi" w:hAnsiTheme="minorHAnsi"/>
          <w:b/>
          <w:bCs/>
          <w:lang w:val="en-US"/>
        </w:rPr>
        <w:t xml:space="preserve">PROJECT: </w:t>
      </w:r>
      <w:r w:rsidR="00842EB5" w:rsidRPr="00842EB5">
        <w:rPr>
          <w:rFonts w:asciiTheme="minorHAnsi" w:hAnsiTheme="minorHAnsi"/>
          <w:bCs/>
          <w:lang w:val="en-US"/>
        </w:rPr>
        <w:t xml:space="preserve">The town of </w:t>
      </w:r>
      <w:proofErr w:type="spellStart"/>
      <w:r w:rsidR="00842EB5" w:rsidRPr="00842EB5">
        <w:rPr>
          <w:rFonts w:asciiTheme="minorHAnsi" w:hAnsiTheme="minorHAnsi"/>
          <w:bCs/>
          <w:lang w:val="en-US"/>
        </w:rPr>
        <w:t>Muensingen</w:t>
      </w:r>
      <w:proofErr w:type="spellEnd"/>
      <w:r w:rsidR="00842EB5" w:rsidRPr="00842EB5">
        <w:rPr>
          <w:rFonts w:asciiTheme="minorHAnsi" w:hAnsiTheme="minorHAnsi"/>
          <w:bCs/>
          <w:lang w:val="en-US"/>
        </w:rPr>
        <w:t xml:space="preserve"> will host its first workcamp in 2018 and is looking forward to your help: The outdoor swimming pool needs to be renovated. The town wants to take this process as a chance to change a lot: The swimming pool is supposed to become a place where people meet, spend their summer holidays together, and do sports (not only swimming, but also "adventure golf", table tennis, and so on).</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Cs/>
          <w:lang w:val="en-US"/>
        </w:rPr>
        <w:t>A part of the work will be done professionally; the renovation has already been started in autumn 2017 and will finish in autumn 2018. In spring 2018, shortly before the swimming season starts, you will help with the manual work.</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
          <w:bCs/>
          <w:lang w:val="en-US"/>
        </w:rPr>
        <w:t>WORK</w:t>
      </w:r>
      <w:r w:rsidRPr="00842EB5">
        <w:rPr>
          <w:rFonts w:asciiTheme="minorHAnsi" w:hAnsiTheme="minorHAnsi"/>
          <w:bCs/>
          <w:lang w:val="en-US"/>
        </w:rPr>
        <w:t>: The municipality has lots of ideas how the area of the swimming pool can become more attractive: You will set up a table tennis place as well as an adventure golf parkour, put up wooden loungers to create resting places, and install waste containers, on top of which you will plant herbs. The work will be manual and might be exhausting sometimes; but for sure it is going to be interesting and varied and will allow you to see a big difference in the end!</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
          <w:bCs/>
          <w:lang w:val="en-US"/>
        </w:rPr>
        <w:t>ACCOMMODATION</w:t>
      </w:r>
      <w:r w:rsidRPr="00842EB5">
        <w:rPr>
          <w:rFonts w:asciiTheme="minorHAnsi" w:hAnsiTheme="minorHAnsi"/>
          <w:bCs/>
          <w:lang w:val="en-US"/>
        </w:rPr>
        <w:t>: [to be confirmed]</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
          <w:bCs/>
          <w:lang w:val="en-US"/>
        </w:rPr>
        <w:t>LOCATION</w:t>
      </w:r>
      <w:r w:rsidRPr="00842EB5">
        <w:rPr>
          <w:rFonts w:asciiTheme="minorHAnsi" w:hAnsiTheme="minorHAnsi"/>
          <w:bCs/>
          <w:lang w:val="en-US"/>
        </w:rPr>
        <w:t xml:space="preserve">: </w:t>
      </w:r>
      <w:proofErr w:type="spellStart"/>
      <w:r w:rsidRPr="00842EB5">
        <w:rPr>
          <w:rFonts w:asciiTheme="minorHAnsi" w:hAnsiTheme="minorHAnsi"/>
          <w:bCs/>
          <w:lang w:val="en-US"/>
        </w:rPr>
        <w:t>Muensingen</w:t>
      </w:r>
      <w:proofErr w:type="spellEnd"/>
      <w:r w:rsidRPr="00842EB5">
        <w:rPr>
          <w:rFonts w:asciiTheme="minorHAnsi" w:hAnsiTheme="minorHAnsi"/>
          <w:bCs/>
          <w:lang w:val="en-US"/>
        </w:rPr>
        <w:t xml:space="preserve"> is a town with about 15.000 inhabitants. It is located in the </w:t>
      </w:r>
      <w:proofErr w:type="spellStart"/>
      <w:r w:rsidRPr="00842EB5">
        <w:rPr>
          <w:rFonts w:asciiTheme="minorHAnsi" w:hAnsiTheme="minorHAnsi"/>
          <w:bCs/>
          <w:lang w:val="en-US"/>
        </w:rPr>
        <w:t>Swabian</w:t>
      </w:r>
      <w:proofErr w:type="spellEnd"/>
      <w:r w:rsidRPr="00842EB5">
        <w:rPr>
          <w:rFonts w:asciiTheme="minorHAnsi" w:hAnsiTheme="minorHAnsi"/>
          <w:bCs/>
          <w:lang w:val="en-US"/>
        </w:rPr>
        <w:t xml:space="preserve"> </w:t>
      </w:r>
      <w:proofErr w:type="spellStart"/>
      <w:r w:rsidRPr="00842EB5">
        <w:rPr>
          <w:rFonts w:asciiTheme="minorHAnsi" w:hAnsiTheme="minorHAnsi"/>
          <w:bCs/>
          <w:lang w:val="en-US"/>
        </w:rPr>
        <w:t>Alpes</w:t>
      </w:r>
      <w:proofErr w:type="spellEnd"/>
      <w:r w:rsidRPr="00842EB5">
        <w:rPr>
          <w:rFonts w:asciiTheme="minorHAnsi" w:hAnsiTheme="minorHAnsi"/>
          <w:bCs/>
          <w:lang w:val="en-US"/>
        </w:rPr>
        <w:t xml:space="preserve"> and part of the UNESCO Biosphere Reserve (a protected ecosystem with rare plants and animals). The area is perfect for hiking: Quite rural, with many great view-points and various old </w:t>
      </w:r>
      <w:proofErr w:type="gramStart"/>
      <w:r w:rsidRPr="00842EB5">
        <w:rPr>
          <w:rFonts w:asciiTheme="minorHAnsi" w:hAnsiTheme="minorHAnsi"/>
          <w:bCs/>
          <w:lang w:val="en-US"/>
        </w:rPr>
        <w:t>castle</w:t>
      </w:r>
      <w:proofErr w:type="gramEnd"/>
      <w:r w:rsidRPr="00842EB5">
        <w:rPr>
          <w:rFonts w:asciiTheme="minorHAnsi" w:hAnsiTheme="minorHAnsi"/>
          <w:bCs/>
          <w:lang w:val="en-US"/>
        </w:rPr>
        <w:t xml:space="preserve"> (ruins) that are worth visiting. </w:t>
      </w:r>
      <w:proofErr w:type="spellStart"/>
      <w:r w:rsidRPr="00842EB5">
        <w:rPr>
          <w:rFonts w:asciiTheme="minorHAnsi" w:hAnsiTheme="minorHAnsi"/>
          <w:bCs/>
          <w:lang w:val="en-US"/>
        </w:rPr>
        <w:t>Muensingen</w:t>
      </w:r>
      <w:proofErr w:type="spellEnd"/>
      <w:r w:rsidRPr="00842EB5">
        <w:rPr>
          <w:rFonts w:asciiTheme="minorHAnsi" w:hAnsiTheme="minorHAnsi"/>
          <w:bCs/>
          <w:lang w:val="en-US"/>
        </w:rPr>
        <w:t xml:space="preserve"> itself has a very nice centre with old half-timbered houses that are typical for this region. It offers a great infrastructure with shops, museums and besides the outdoor swimming pool you are working at there is also an indoor one.</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Cs/>
          <w:lang w:val="en-US"/>
        </w:rPr>
        <w:t>During your stay, the "</w:t>
      </w:r>
      <w:proofErr w:type="spellStart"/>
      <w:r w:rsidRPr="00842EB5">
        <w:rPr>
          <w:rFonts w:asciiTheme="minorHAnsi" w:hAnsiTheme="minorHAnsi"/>
          <w:bCs/>
          <w:lang w:val="en-US"/>
        </w:rPr>
        <w:t>Almauftrieb</w:t>
      </w:r>
      <w:proofErr w:type="spellEnd"/>
      <w:r w:rsidRPr="00842EB5">
        <w:rPr>
          <w:rFonts w:asciiTheme="minorHAnsi" w:hAnsiTheme="minorHAnsi"/>
          <w:bCs/>
          <w:lang w:val="en-US"/>
        </w:rPr>
        <w:t xml:space="preserve">" (spring cattle drove) will take place: The cattle will be walked back to their meadows, where they will spend the summer - a very traditional and worth-seeing event in the </w:t>
      </w:r>
      <w:proofErr w:type="spellStart"/>
      <w:r w:rsidRPr="00842EB5">
        <w:rPr>
          <w:rFonts w:asciiTheme="minorHAnsi" w:hAnsiTheme="minorHAnsi"/>
          <w:bCs/>
          <w:lang w:val="en-US"/>
        </w:rPr>
        <w:t>Swabian</w:t>
      </w:r>
      <w:proofErr w:type="spellEnd"/>
      <w:r w:rsidRPr="00842EB5">
        <w:rPr>
          <w:rFonts w:asciiTheme="minorHAnsi" w:hAnsiTheme="minorHAnsi"/>
          <w:bCs/>
          <w:lang w:val="en-US"/>
        </w:rPr>
        <w:t xml:space="preserve"> </w:t>
      </w:r>
      <w:proofErr w:type="spellStart"/>
      <w:r w:rsidRPr="00842EB5">
        <w:rPr>
          <w:rFonts w:asciiTheme="minorHAnsi" w:hAnsiTheme="minorHAnsi"/>
          <w:bCs/>
          <w:lang w:val="en-US"/>
        </w:rPr>
        <w:t>Alpes</w:t>
      </w:r>
      <w:proofErr w:type="spellEnd"/>
      <w:r w:rsidRPr="00842EB5">
        <w:rPr>
          <w:rFonts w:asciiTheme="minorHAnsi" w:hAnsiTheme="minorHAnsi"/>
          <w:bCs/>
          <w:lang w:val="en-US"/>
        </w:rPr>
        <w:t>.</w:t>
      </w:r>
    </w:p>
    <w:p w:rsidR="00842EB5" w:rsidRPr="00842EB5" w:rsidRDefault="00842EB5" w:rsidP="00842EB5">
      <w:pPr>
        <w:pStyle w:val="a8"/>
        <w:spacing w:before="0" w:beforeAutospacing="0" w:after="0" w:afterAutospacing="0" w:line="276" w:lineRule="auto"/>
        <w:rPr>
          <w:rFonts w:asciiTheme="minorHAnsi" w:hAnsiTheme="minorHAnsi"/>
          <w:bCs/>
          <w:lang w:val="en-US"/>
        </w:rPr>
      </w:pPr>
      <w:r w:rsidRPr="00842EB5">
        <w:rPr>
          <w:rFonts w:asciiTheme="minorHAnsi" w:hAnsiTheme="minorHAnsi"/>
          <w:b/>
          <w:bCs/>
          <w:lang w:val="en-US"/>
        </w:rPr>
        <w:t>NEXT TRAIN STATION</w:t>
      </w:r>
      <w:r w:rsidRPr="00842EB5">
        <w:rPr>
          <w:rFonts w:asciiTheme="minorHAnsi" w:hAnsiTheme="minorHAnsi"/>
          <w:bCs/>
          <w:lang w:val="en-US"/>
        </w:rPr>
        <w:t xml:space="preserve">: </w:t>
      </w:r>
      <w:proofErr w:type="spellStart"/>
      <w:r w:rsidRPr="00842EB5">
        <w:rPr>
          <w:rFonts w:asciiTheme="minorHAnsi" w:hAnsiTheme="minorHAnsi"/>
          <w:bCs/>
          <w:lang w:val="en-US"/>
        </w:rPr>
        <w:t>Muensingen</w:t>
      </w:r>
      <w:proofErr w:type="spellEnd"/>
    </w:p>
    <w:p w:rsidR="0008154B" w:rsidRDefault="00842EB5" w:rsidP="00842EB5">
      <w:pPr>
        <w:pStyle w:val="a8"/>
        <w:spacing w:before="0" w:beforeAutospacing="0" w:after="240" w:afterAutospacing="0" w:line="276" w:lineRule="auto"/>
        <w:rPr>
          <w:rFonts w:asciiTheme="minorHAnsi" w:hAnsiTheme="minorHAnsi" w:cs="Arial"/>
          <w:color w:val="000000" w:themeColor="text1"/>
          <w:lang w:val="en-US"/>
        </w:rPr>
      </w:pPr>
      <w:r w:rsidRPr="00842EB5">
        <w:rPr>
          <w:rFonts w:asciiTheme="minorHAnsi" w:hAnsiTheme="minorHAnsi"/>
          <w:b/>
          <w:bCs/>
          <w:lang w:val="en-US"/>
        </w:rPr>
        <w:t>NEXT AIRPORTS:</w:t>
      </w:r>
      <w:r w:rsidRPr="00842EB5">
        <w:rPr>
          <w:rFonts w:asciiTheme="minorHAnsi" w:hAnsiTheme="minorHAnsi"/>
          <w:bCs/>
          <w:lang w:val="en-US"/>
        </w:rPr>
        <w:t xml:space="preserve"> Stuttgart, </w:t>
      </w:r>
      <w:proofErr w:type="spellStart"/>
      <w:r w:rsidRPr="00842EB5">
        <w:rPr>
          <w:rFonts w:asciiTheme="minorHAnsi" w:hAnsiTheme="minorHAnsi"/>
          <w:bCs/>
          <w:lang w:val="en-US"/>
        </w:rPr>
        <w:t>Memmingen</w:t>
      </w:r>
      <w:proofErr w:type="spellEnd"/>
      <w:r w:rsidRPr="00842EB5">
        <w:rPr>
          <w:rFonts w:asciiTheme="minorHAnsi" w:hAnsiTheme="minorHAnsi"/>
          <w:bCs/>
          <w:lang w:val="en-US"/>
        </w:rPr>
        <w:t xml:space="preserve">, </w:t>
      </w:r>
      <w:proofErr w:type="spellStart"/>
      <w:r w:rsidRPr="00842EB5">
        <w:rPr>
          <w:rFonts w:asciiTheme="minorHAnsi" w:hAnsiTheme="minorHAnsi"/>
          <w:bCs/>
          <w:lang w:val="en-US"/>
        </w:rPr>
        <w:t>Muenchen</w:t>
      </w:r>
      <w:proofErr w:type="spellEnd"/>
    </w:p>
    <w:p w:rsidR="00CE0801" w:rsidRDefault="00CE0801" w:rsidP="00EA5120">
      <w:pPr>
        <w:spacing w:line="276" w:lineRule="auto"/>
        <w:jc w:val="left"/>
        <w:rPr>
          <w:rFonts w:asciiTheme="minorHAnsi" w:hAnsiTheme="minorHAnsi" w:cs="Arial"/>
          <w:color w:val="000000" w:themeColor="text1"/>
          <w:lang w:val="en-US"/>
        </w:rPr>
      </w:pPr>
    </w:p>
    <w:p w:rsidR="00CE0801" w:rsidRDefault="00CE0801" w:rsidP="00EA5120">
      <w:pPr>
        <w:spacing w:line="276" w:lineRule="auto"/>
        <w:jc w:val="left"/>
        <w:rPr>
          <w:rFonts w:asciiTheme="minorHAnsi" w:hAnsiTheme="minorHAnsi" w:cs="Arial"/>
          <w:color w:val="000000" w:themeColor="text1"/>
          <w:lang w:val="en-US"/>
        </w:rPr>
      </w:pPr>
    </w:p>
    <w:p w:rsidR="00CE0801" w:rsidRDefault="00CE0801"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Default="0002072B" w:rsidP="00EA5120">
      <w:pPr>
        <w:spacing w:line="276" w:lineRule="auto"/>
        <w:jc w:val="left"/>
        <w:rPr>
          <w:rFonts w:asciiTheme="minorHAnsi" w:hAnsiTheme="minorHAnsi" w:cs="Arial"/>
          <w:color w:val="000000" w:themeColor="text1"/>
          <w:lang w:val="en-US"/>
        </w:rPr>
      </w:pPr>
    </w:p>
    <w:p w:rsidR="0002072B" w:rsidRPr="000A3116" w:rsidRDefault="0002072B" w:rsidP="00EA5120">
      <w:pPr>
        <w:spacing w:line="276" w:lineRule="auto"/>
        <w:jc w:val="left"/>
        <w:rPr>
          <w:rFonts w:asciiTheme="minorHAnsi" w:hAnsiTheme="minorHAnsi" w:cs="Arial"/>
          <w:color w:val="000000" w:themeColor="text1"/>
          <w:lang w:val="en-US"/>
        </w:rPr>
      </w:pPr>
    </w:p>
    <w:p w:rsidR="000A3116" w:rsidRPr="000A3116" w:rsidRDefault="000A3116" w:rsidP="00EA5120">
      <w:pPr>
        <w:spacing w:line="276" w:lineRule="auto"/>
        <w:jc w:val="left"/>
        <w:rPr>
          <w:rFonts w:asciiTheme="minorHAnsi" w:hAnsiTheme="minorHAnsi" w:cs="Arial"/>
          <w:color w:val="000000" w:themeColor="text1"/>
          <w:lang w:val="en-US"/>
        </w:rPr>
      </w:pPr>
    </w:p>
    <w:p w:rsidR="008C41B6" w:rsidRPr="008C41B6" w:rsidRDefault="000A3116" w:rsidP="008C41B6">
      <w:pPr>
        <w:spacing w:line="276" w:lineRule="auto"/>
        <w:jc w:val="left"/>
        <w:rPr>
          <w:rFonts w:asciiTheme="minorHAnsi" w:hAnsiTheme="minorHAnsi"/>
          <w:lang w:val="en-US"/>
        </w:rPr>
      </w:pPr>
      <w:r w:rsidRPr="000A3116">
        <w:rPr>
          <w:rFonts w:asciiTheme="minorHAnsi" w:hAnsiTheme="minorHAnsi"/>
          <w:b/>
          <w:bCs/>
          <w:u w:val="single"/>
          <w:lang w:val="en-US"/>
        </w:rPr>
        <w:lastRenderedPageBreak/>
        <w:t xml:space="preserve">IBG </w:t>
      </w:r>
      <w:r>
        <w:rPr>
          <w:rFonts w:asciiTheme="minorHAnsi" w:hAnsiTheme="minorHAnsi"/>
          <w:b/>
          <w:bCs/>
          <w:u w:val="single"/>
          <w:lang w:val="en-US"/>
        </w:rPr>
        <w:t>04</w:t>
      </w:r>
      <w:r w:rsidRPr="000A3116">
        <w:rPr>
          <w:rFonts w:asciiTheme="minorHAnsi" w:hAnsiTheme="minorHAnsi"/>
          <w:b/>
          <w:bCs/>
          <w:u w:val="single"/>
          <w:lang w:val="en-US"/>
        </w:rPr>
        <w:t xml:space="preserve"> </w:t>
      </w:r>
      <w:proofErr w:type="spellStart"/>
      <w:r w:rsidRPr="000A3116">
        <w:rPr>
          <w:rFonts w:asciiTheme="minorHAnsi" w:hAnsiTheme="minorHAnsi"/>
          <w:b/>
          <w:bCs/>
          <w:u w:val="single"/>
          <w:lang w:val="en-US"/>
        </w:rPr>
        <w:t>Reichenau</w:t>
      </w:r>
      <w:proofErr w:type="spellEnd"/>
      <w:r>
        <w:rPr>
          <w:rFonts w:asciiTheme="minorHAnsi" w:hAnsiTheme="minorHAnsi"/>
          <w:b/>
          <w:bCs/>
          <w:u w:val="single"/>
          <w:lang w:val="en-US"/>
        </w:rPr>
        <w:t xml:space="preserve"> (Baden-Wurttemberg)    </w:t>
      </w:r>
      <w:r w:rsidRPr="000A3116">
        <w:rPr>
          <w:rFonts w:asciiTheme="minorHAnsi" w:hAnsiTheme="minorHAnsi"/>
          <w:b/>
          <w:bCs/>
          <w:u w:val="single"/>
          <w:lang w:val="en-US"/>
        </w:rPr>
        <w:tab/>
        <w:t>19.05.-03.06.2018  </w:t>
      </w:r>
      <w:r>
        <w:rPr>
          <w:rFonts w:asciiTheme="minorHAnsi" w:hAnsiTheme="minorHAnsi"/>
          <w:b/>
          <w:bCs/>
          <w:u w:val="single"/>
          <w:lang w:val="en-US"/>
        </w:rPr>
        <w:t xml:space="preserve">     </w:t>
      </w:r>
      <w:r w:rsidR="00BF0942">
        <w:rPr>
          <w:rFonts w:asciiTheme="minorHAnsi" w:hAnsiTheme="minorHAnsi"/>
          <w:b/>
          <w:bCs/>
          <w:u w:val="single"/>
          <w:lang w:val="en-US"/>
        </w:rPr>
        <w:t>  </w:t>
      </w:r>
      <w:r w:rsidRPr="000A3116">
        <w:rPr>
          <w:rFonts w:asciiTheme="minorHAnsi" w:hAnsiTheme="minorHAnsi"/>
          <w:b/>
          <w:bCs/>
          <w:u w:val="single"/>
          <w:lang w:val="en-US"/>
        </w:rPr>
        <w:t>ENVI</w:t>
      </w:r>
      <w:r w:rsidR="00BF0942">
        <w:rPr>
          <w:rFonts w:asciiTheme="minorHAnsi" w:hAnsiTheme="minorHAnsi"/>
          <w:b/>
          <w:bCs/>
          <w:u w:val="single"/>
          <w:lang w:val="en-US"/>
        </w:rPr>
        <w:t>/CONS</w:t>
      </w:r>
      <w:r w:rsidRPr="000A3116">
        <w:rPr>
          <w:rFonts w:asciiTheme="minorHAnsi" w:hAnsiTheme="minorHAnsi"/>
          <w:b/>
          <w:bCs/>
          <w:u w:val="single"/>
          <w:lang w:val="en-US"/>
        </w:rPr>
        <w:t>    </w:t>
      </w:r>
      <w:r>
        <w:rPr>
          <w:rFonts w:asciiTheme="minorHAnsi" w:hAnsiTheme="minorHAnsi"/>
          <w:b/>
          <w:bCs/>
          <w:u w:val="single"/>
          <w:lang w:val="en-US"/>
        </w:rPr>
        <w:t xml:space="preserve">  </w:t>
      </w:r>
      <w:r w:rsidRPr="000A3116">
        <w:rPr>
          <w:rFonts w:asciiTheme="minorHAnsi" w:hAnsiTheme="minorHAnsi"/>
          <w:b/>
          <w:bCs/>
          <w:u w:val="single"/>
          <w:lang w:val="en-US"/>
        </w:rPr>
        <w:t>      15 vols</w:t>
      </w:r>
      <w:r w:rsidRPr="000A3116">
        <w:rPr>
          <w:rFonts w:asciiTheme="minorHAnsi" w:hAnsiTheme="minorHAnsi"/>
          <w:lang w:val="en-US"/>
        </w:rPr>
        <w:br/>
      </w:r>
      <w:r w:rsidRPr="000A3116">
        <w:rPr>
          <w:rFonts w:asciiTheme="minorHAnsi" w:hAnsiTheme="minorHAnsi"/>
          <w:b/>
          <w:bCs/>
          <w:lang w:val="en-US"/>
        </w:rPr>
        <w:t>PROJECT</w:t>
      </w:r>
      <w:r w:rsidRPr="000A3116">
        <w:rPr>
          <w:rFonts w:asciiTheme="minorHAnsi" w:hAnsiTheme="minorHAnsi"/>
          <w:lang w:val="en-US"/>
        </w:rPr>
        <w:t xml:space="preserve">: </w:t>
      </w:r>
      <w:r w:rsidR="008C41B6" w:rsidRPr="008C41B6">
        <w:rPr>
          <w:rFonts w:asciiTheme="minorHAnsi" w:hAnsiTheme="minorHAnsi"/>
          <w:lang w:val="en-US"/>
        </w:rPr>
        <w:t xml:space="preserve">The municipality of </w:t>
      </w:r>
      <w:proofErr w:type="spellStart"/>
      <w:r w:rsidR="008C41B6" w:rsidRPr="008C41B6">
        <w:rPr>
          <w:rFonts w:asciiTheme="minorHAnsi" w:hAnsiTheme="minorHAnsi"/>
          <w:lang w:val="en-US"/>
        </w:rPr>
        <w:t>Reichenau</w:t>
      </w:r>
      <w:proofErr w:type="spellEnd"/>
      <w:r w:rsidR="008C41B6" w:rsidRPr="008C41B6">
        <w:rPr>
          <w:rFonts w:asciiTheme="minorHAnsi" w:hAnsiTheme="minorHAnsi"/>
          <w:lang w:val="en-US"/>
        </w:rPr>
        <w:t xml:space="preserve"> will invite a group of international volunteers for the first time. The village is quite well-known for its location directly at Lake Constance (partly on mainland, partly on an island.) For this project, the town will cooperate with the "NABU", a big German environmental organization that supports you with a work instructor.</w:t>
      </w:r>
    </w:p>
    <w:p w:rsidR="008C41B6" w:rsidRPr="008C41B6" w:rsidRDefault="008C41B6" w:rsidP="008C41B6">
      <w:pPr>
        <w:spacing w:line="276" w:lineRule="auto"/>
        <w:jc w:val="left"/>
        <w:rPr>
          <w:rFonts w:asciiTheme="minorHAnsi" w:hAnsiTheme="minorHAnsi"/>
          <w:lang w:val="en-US"/>
        </w:rPr>
      </w:pPr>
      <w:r w:rsidRPr="008C41B6">
        <w:rPr>
          <w:rFonts w:asciiTheme="minorHAnsi" w:hAnsiTheme="minorHAnsi"/>
          <w:b/>
          <w:lang w:val="en-US"/>
        </w:rPr>
        <w:t>WORK</w:t>
      </w:r>
      <w:r w:rsidRPr="008C41B6">
        <w:rPr>
          <w:rFonts w:asciiTheme="minorHAnsi" w:hAnsiTheme="minorHAnsi"/>
          <w:lang w:val="en-US"/>
        </w:rPr>
        <w:t>: Your task will be the installation of a gravel path in a natural area on mainland. People will have the possibility to walk here, to observe nature and animals. To support this experience, you will also build "activity stops": For example a simple wooden shelter that allows you to watch birds, a boardwalk to discover a pond, etc.</w:t>
      </w:r>
    </w:p>
    <w:p w:rsidR="008C41B6" w:rsidRPr="008C41B6" w:rsidRDefault="008C41B6" w:rsidP="008C41B6">
      <w:pPr>
        <w:spacing w:line="276" w:lineRule="auto"/>
        <w:jc w:val="left"/>
        <w:rPr>
          <w:rFonts w:asciiTheme="minorHAnsi" w:hAnsiTheme="minorHAnsi"/>
          <w:lang w:val="en-US"/>
        </w:rPr>
      </w:pPr>
      <w:r w:rsidRPr="008C41B6">
        <w:rPr>
          <w:rFonts w:asciiTheme="minorHAnsi" w:hAnsiTheme="minorHAnsi"/>
          <w:b/>
          <w:lang w:val="en-US"/>
        </w:rPr>
        <w:t>ACCOMMODATION</w:t>
      </w:r>
      <w:r w:rsidRPr="008C41B6">
        <w:rPr>
          <w:rFonts w:asciiTheme="minorHAnsi" w:hAnsiTheme="minorHAnsi"/>
          <w:lang w:val="en-US"/>
        </w:rPr>
        <w:t>: You will be accommodated in the local gym hall, in which lots of space, camp beds, showers and a very well-equipp</w:t>
      </w:r>
      <w:bookmarkStart w:id="0" w:name="_GoBack"/>
      <w:bookmarkEnd w:id="0"/>
      <w:r w:rsidRPr="008C41B6">
        <w:rPr>
          <w:rFonts w:asciiTheme="minorHAnsi" w:hAnsiTheme="minorHAnsi"/>
          <w:lang w:val="en-US"/>
        </w:rPr>
        <w:t>ed kitchen are provided. Within the gym, there is also a "youth club room", that is usually used by local youngsters aged 15 to early twenties. During the workcamp, you are welcome to use this room as well, play table tennis, foosball or dart, and meet the locals.</w:t>
      </w:r>
    </w:p>
    <w:p w:rsidR="008C41B6" w:rsidRPr="008C41B6" w:rsidRDefault="008C41B6" w:rsidP="008C41B6">
      <w:pPr>
        <w:spacing w:line="276" w:lineRule="auto"/>
        <w:jc w:val="left"/>
        <w:rPr>
          <w:rFonts w:asciiTheme="minorHAnsi" w:hAnsiTheme="minorHAnsi"/>
          <w:lang w:val="en-US"/>
        </w:rPr>
      </w:pPr>
      <w:r w:rsidRPr="008C41B6">
        <w:rPr>
          <w:rFonts w:asciiTheme="minorHAnsi" w:hAnsiTheme="minorHAnsi"/>
          <w:b/>
          <w:lang w:val="en-US"/>
        </w:rPr>
        <w:t>LOCATION</w:t>
      </w:r>
      <w:r w:rsidRPr="008C41B6">
        <w:rPr>
          <w:rFonts w:asciiTheme="minorHAnsi" w:hAnsiTheme="minorHAnsi"/>
          <w:lang w:val="en-US"/>
        </w:rPr>
        <w:t xml:space="preserve">: </w:t>
      </w:r>
      <w:proofErr w:type="spellStart"/>
      <w:r w:rsidRPr="008C41B6">
        <w:rPr>
          <w:rFonts w:asciiTheme="minorHAnsi" w:hAnsiTheme="minorHAnsi"/>
          <w:lang w:val="en-US"/>
        </w:rPr>
        <w:t>Reichenau</w:t>
      </w:r>
      <w:proofErr w:type="spellEnd"/>
      <w:r w:rsidRPr="008C41B6">
        <w:rPr>
          <w:rFonts w:asciiTheme="minorHAnsi" w:hAnsiTheme="minorHAnsi"/>
          <w:lang w:val="en-US"/>
        </w:rPr>
        <w:t xml:space="preserve"> is partly located on the island "</w:t>
      </w:r>
      <w:proofErr w:type="spellStart"/>
      <w:r w:rsidRPr="008C41B6">
        <w:rPr>
          <w:rFonts w:asciiTheme="minorHAnsi" w:hAnsiTheme="minorHAnsi"/>
          <w:lang w:val="en-US"/>
        </w:rPr>
        <w:t>Reichenau</w:t>
      </w:r>
      <w:proofErr w:type="spellEnd"/>
      <w:r w:rsidRPr="008C41B6">
        <w:rPr>
          <w:rFonts w:asciiTheme="minorHAnsi" w:hAnsiTheme="minorHAnsi"/>
          <w:lang w:val="en-US"/>
        </w:rPr>
        <w:t>", which is the biggest island on Lake Constance. The community has about 5.000 inhabitants and is just a few kilometers away from the university town of Constance, where you will find pubs, clubs, museums and more. Lake Constance is not only the biggest lake in Germany, but also one of the biggest in Central Europe. It invites you to go swimming, take a boat trip, or bike around the lake. Also, Switzerland and Austria are just a stone's throw away.</w:t>
      </w:r>
    </w:p>
    <w:p w:rsidR="008C41B6" w:rsidRPr="008C41B6" w:rsidRDefault="008C41B6" w:rsidP="008C41B6">
      <w:pPr>
        <w:spacing w:line="276" w:lineRule="auto"/>
        <w:jc w:val="left"/>
        <w:rPr>
          <w:rFonts w:asciiTheme="minorHAnsi" w:hAnsiTheme="minorHAnsi"/>
          <w:lang w:val="en-US"/>
        </w:rPr>
      </w:pPr>
      <w:r w:rsidRPr="008C41B6">
        <w:rPr>
          <w:rFonts w:asciiTheme="minorHAnsi" w:hAnsiTheme="minorHAnsi"/>
          <w:b/>
          <w:lang w:val="en-US"/>
        </w:rPr>
        <w:t>NEXT TRAIN STATION</w:t>
      </w:r>
      <w:r w:rsidRPr="008C41B6">
        <w:rPr>
          <w:rFonts w:asciiTheme="minorHAnsi" w:hAnsiTheme="minorHAnsi"/>
          <w:lang w:val="en-US"/>
        </w:rPr>
        <w:t xml:space="preserve">: </w:t>
      </w:r>
      <w:proofErr w:type="spellStart"/>
      <w:r w:rsidRPr="008C41B6">
        <w:rPr>
          <w:rFonts w:asciiTheme="minorHAnsi" w:hAnsiTheme="minorHAnsi"/>
          <w:lang w:val="en-US"/>
        </w:rPr>
        <w:t>Reichenau</w:t>
      </w:r>
      <w:proofErr w:type="spellEnd"/>
    </w:p>
    <w:p w:rsidR="000A3116" w:rsidRPr="000A3116" w:rsidRDefault="008C41B6" w:rsidP="008C41B6">
      <w:pPr>
        <w:spacing w:line="276" w:lineRule="auto"/>
        <w:jc w:val="left"/>
        <w:rPr>
          <w:rFonts w:asciiTheme="minorHAnsi" w:hAnsiTheme="minorHAnsi" w:cs="Arial"/>
          <w:color w:val="000000" w:themeColor="text1"/>
          <w:sz w:val="20"/>
          <w:szCs w:val="22"/>
        </w:rPr>
      </w:pPr>
      <w:r w:rsidRPr="008C41B6">
        <w:rPr>
          <w:rFonts w:asciiTheme="minorHAnsi" w:hAnsiTheme="minorHAnsi"/>
          <w:b/>
          <w:lang w:val="en-US"/>
        </w:rPr>
        <w:t>NEXT AIRPORT</w:t>
      </w:r>
      <w:r w:rsidRPr="008C41B6">
        <w:rPr>
          <w:rFonts w:asciiTheme="minorHAnsi" w:hAnsiTheme="minorHAnsi"/>
          <w:lang w:val="en-US"/>
        </w:rPr>
        <w:t xml:space="preserve">: Baden-Baden, </w:t>
      </w:r>
      <w:proofErr w:type="spellStart"/>
      <w:r w:rsidRPr="008C41B6">
        <w:rPr>
          <w:rFonts w:asciiTheme="minorHAnsi" w:hAnsiTheme="minorHAnsi"/>
          <w:lang w:val="en-US"/>
        </w:rPr>
        <w:t>Memmingen</w:t>
      </w:r>
      <w:proofErr w:type="spellEnd"/>
      <w:r w:rsidRPr="008C41B6">
        <w:rPr>
          <w:rFonts w:asciiTheme="minorHAnsi" w:hAnsiTheme="minorHAnsi"/>
          <w:lang w:val="en-US"/>
        </w:rPr>
        <w:t>, Stuttgart, Basel (Switzerland!)</w:t>
      </w:r>
    </w:p>
    <w:sectPr w:rsidR="000A3116" w:rsidRPr="000A3116" w:rsidSect="000419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0CB0"/>
    <w:multiLevelType w:val="hybridMultilevel"/>
    <w:tmpl w:val="9996BBCA"/>
    <w:lvl w:ilvl="0" w:tplc="699A9416">
      <w:start w:val="3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4D5"/>
    <w:rsid w:val="0000473F"/>
    <w:rsid w:val="0002072B"/>
    <w:rsid w:val="00020A1F"/>
    <w:rsid w:val="00041963"/>
    <w:rsid w:val="00070BB1"/>
    <w:rsid w:val="0008154B"/>
    <w:rsid w:val="000A3116"/>
    <w:rsid w:val="000D0BF4"/>
    <w:rsid w:val="001040B0"/>
    <w:rsid w:val="001164B7"/>
    <w:rsid w:val="0013669C"/>
    <w:rsid w:val="00153312"/>
    <w:rsid w:val="00162F09"/>
    <w:rsid w:val="001717F1"/>
    <w:rsid w:val="001C2E83"/>
    <w:rsid w:val="00221057"/>
    <w:rsid w:val="00223535"/>
    <w:rsid w:val="00256AE7"/>
    <w:rsid w:val="00285C3F"/>
    <w:rsid w:val="002A1A3E"/>
    <w:rsid w:val="002C30D2"/>
    <w:rsid w:val="00304BA4"/>
    <w:rsid w:val="003322CF"/>
    <w:rsid w:val="003374FE"/>
    <w:rsid w:val="00357BDB"/>
    <w:rsid w:val="003B54C5"/>
    <w:rsid w:val="003F60D3"/>
    <w:rsid w:val="00400886"/>
    <w:rsid w:val="004064D5"/>
    <w:rsid w:val="00472086"/>
    <w:rsid w:val="004D4A05"/>
    <w:rsid w:val="004D732E"/>
    <w:rsid w:val="00500656"/>
    <w:rsid w:val="00522211"/>
    <w:rsid w:val="005A16F7"/>
    <w:rsid w:val="005D2B18"/>
    <w:rsid w:val="005D64C6"/>
    <w:rsid w:val="005E52AA"/>
    <w:rsid w:val="006B33B6"/>
    <w:rsid w:val="006E21AA"/>
    <w:rsid w:val="00726456"/>
    <w:rsid w:val="00756044"/>
    <w:rsid w:val="007D2FC3"/>
    <w:rsid w:val="00842EB5"/>
    <w:rsid w:val="00891037"/>
    <w:rsid w:val="008C41B6"/>
    <w:rsid w:val="0092626B"/>
    <w:rsid w:val="00931BF0"/>
    <w:rsid w:val="00975386"/>
    <w:rsid w:val="00996A96"/>
    <w:rsid w:val="009C2F7D"/>
    <w:rsid w:val="009C5B42"/>
    <w:rsid w:val="009D3824"/>
    <w:rsid w:val="00A277F8"/>
    <w:rsid w:val="00A75A88"/>
    <w:rsid w:val="00AA5563"/>
    <w:rsid w:val="00B24628"/>
    <w:rsid w:val="00B36053"/>
    <w:rsid w:val="00B362FF"/>
    <w:rsid w:val="00B539B8"/>
    <w:rsid w:val="00B67038"/>
    <w:rsid w:val="00B70AE7"/>
    <w:rsid w:val="00BF0942"/>
    <w:rsid w:val="00C35379"/>
    <w:rsid w:val="00C41192"/>
    <w:rsid w:val="00C83D5C"/>
    <w:rsid w:val="00C96076"/>
    <w:rsid w:val="00CE0801"/>
    <w:rsid w:val="00CF7E1B"/>
    <w:rsid w:val="00D04894"/>
    <w:rsid w:val="00D10436"/>
    <w:rsid w:val="00D41FCD"/>
    <w:rsid w:val="00D451DB"/>
    <w:rsid w:val="00D647F9"/>
    <w:rsid w:val="00DB5BA5"/>
    <w:rsid w:val="00DB7476"/>
    <w:rsid w:val="00E02C6A"/>
    <w:rsid w:val="00E44276"/>
    <w:rsid w:val="00EA5120"/>
    <w:rsid w:val="00ED7DAD"/>
    <w:rsid w:val="00EE41E8"/>
    <w:rsid w:val="00FA1680"/>
    <w:rsid w:val="00FA60FB"/>
    <w:rsid w:val="00FB2FE5"/>
    <w:rsid w:val="00FD3C2B"/>
    <w:rsid w:val="00FF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2B"/>
    <w:pPr>
      <w:spacing w:after="0" w:line="240" w:lineRule="auto"/>
      <w:jc w:val="both"/>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A3E"/>
    <w:pPr>
      <w:spacing w:after="0" w:line="240" w:lineRule="auto"/>
    </w:pPr>
    <w:rPr>
      <w:rFonts w:ascii="Calibri" w:eastAsia="Calibri" w:hAnsi="Calibri" w:cs="Calibri"/>
    </w:rPr>
  </w:style>
  <w:style w:type="paragraph" w:styleId="HTML">
    <w:name w:val="HTML Preformatted"/>
    <w:basedOn w:val="a"/>
    <w:link w:val="HTML0"/>
    <w:rsid w:val="002A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2A1A3E"/>
    <w:rPr>
      <w:rFonts w:ascii="Courier New" w:eastAsia="SimSun" w:hAnsi="Courier New" w:cs="Courier New"/>
      <w:sz w:val="20"/>
      <w:szCs w:val="20"/>
      <w:lang w:eastAsia="zh-CN"/>
    </w:rPr>
  </w:style>
  <w:style w:type="character" w:styleId="a4">
    <w:name w:val="Hyperlink"/>
    <w:basedOn w:val="a0"/>
    <w:uiPriority w:val="99"/>
    <w:rsid w:val="00B67038"/>
    <w:rPr>
      <w:color w:val="0000FF"/>
      <w:u w:val="single"/>
    </w:rPr>
  </w:style>
  <w:style w:type="paragraph" w:customStyle="1" w:styleId="Default">
    <w:name w:val="Default"/>
    <w:rsid w:val="0013669C"/>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AA5563"/>
    <w:rPr>
      <w:rFonts w:ascii="Tahoma" w:hAnsi="Tahoma" w:cs="Tahoma"/>
      <w:sz w:val="16"/>
      <w:szCs w:val="16"/>
    </w:rPr>
  </w:style>
  <w:style w:type="character" w:customStyle="1" w:styleId="a6">
    <w:name w:val="Текст выноски Знак"/>
    <w:basedOn w:val="a0"/>
    <w:link w:val="a5"/>
    <w:uiPriority w:val="99"/>
    <w:semiHidden/>
    <w:rsid w:val="00AA5563"/>
    <w:rPr>
      <w:rFonts w:ascii="Tahoma" w:eastAsia="SimSun" w:hAnsi="Tahoma" w:cs="Tahoma"/>
      <w:sz w:val="16"/>
      <w:szCs w:val="16"/>
      <w:lang w:eastAsia="zh-CN"/>
    </w:rPr>
  </w:style>
  <w:style w:type="character" w:styleId="a7">
    <w:name w:val="Strong"/>
    <w:basedOn w:val="a0"/>
    <w:uiPriority w:val="22"/>
    <w:qFormat/>
    <w:rsid w:val="00FF3485"/>
    <w:rPr>
      <w:b/>
      <w:bCs/>
    </w:rPr>
  </w:style>
  <w:style w:type="paragraph" w:styleId="a8">
    <w:name w:val="Normal (Web)"/>
    <w:basedOn w:val="a"/>
    <w:uiPriority w:val="99"/>
    <w:unhideWhenUsed/>
    <w:rsid w:val="0008154B"/>
    <w:pPr>
      <w:spacing w:before="100" w:beforeAutospacing="1" w:after="100" w:afterAutospacing="1"/>
      <w:jc w:val="left"/>
    </w:pPr>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C2B"/>
    <w:pPr>
      <w:spacing w:after="0" w:line="240" w:lineRule="auto"/>
      <w:jc w:val="both"/>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1A3E"/>
    <w:pPr>
      <w:spacing w:after="0" w:line="240" w:lineRule="auto"/>
    </w:pPr>
    <w:rPr>
      <w:rFonts w:ascii="Calibri" w:eastAsia="Calibri" w:hAnsi="Calibri" w:cs="Calibri"/>
    </w:rPr>
  </w:style>
  <w:style w:type="paragraph" w:styleId="HTMLVorformatiert">
    <w:name w:val="HTML Preformatted"/>
    <w:basedOn w:val="Standard"/>
    <w:link w:val="HTMLVorformatiertZchn"/>
    <w:rsid w:val="002A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2A1A3E"/>
    <w:rPr>
      <w:rFonts w:ascii="Courier New" w:eastAsia="SimSun" w:hAnsi="Courier New" w:cs="Courier New"/>
      <w:sz w:val="20"/>
      <w:szCs w:val="20"/>
      <w:lang w:eastAsia="zh-CN"/>
    </w:rPr>
  </w:style>
  <w:style w:type="character" w:styleId="Hyperlink">
    <w:name w:val="Hyperlink"/>
    <w:basedOn w:val="Absatz-Standardschriftart"/>
    <w:uiPriority w:val="99"/>
    <w:rsid w:val="00B67038"/>
    <w:rPr>
      <w:color w:val="0000FF"/>
      <w:u w:val="single"/>
    </w:rPr>
  </w:style>
  <w:style w:type="paragraph" w:customStyle="1" w:styleId="Default">
    <w:name w:val="Default"/>
    <w:rsid w:val="0013669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AA55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563"/>
    <w:rPr>
      <w:rFonts w:ascii="Tahoma" w:eastAsia="SimSun" w:hAnsi="Tahoma" w:cs="Tahoma"/>
      <w:sz w:val="16"/>
      <w:szCs w:val="16"/>
      <w:lang w:eastAsia="zh-CN"/>
    </w:rPr>
  </w:style>
  <w:style w:type="character" w:styleId="Fett">
    <w:name w:val="Strong"/>
    <w:basedOn w:val="Absatz-Standardschriftart"/>
    <w:uiPriority w:val="22"/>
    <w:qFormat/>
    <w:rsid w:val="00FF3485"/>
    <w:rPr>
      <w:b/>
      <w:bCs/>
    </w:rPr>
  </w:style>
  <w:style w:type="paragraph" w:styleId="StandardWeb">
    <w:name w:val="Normal (Web)"/>
    <w:basedOn w:val="Standard"/>
    <w:uiPriority w:val="99"/>
    <w:unhideWhenUsed/>
    <w:rsid w:val="0008154B"/>
    <w:pPr>
      <w:spacing w:before="100" w:beforeAutospacing="1" w:after="100" w:afterAutospacing="1"/>
      <w:jc w:val="left"/>
    </w:pPr>
    <w:rPr>
      <w:rFonts w:eastAsia="Times New Roman"/>
      <w:lang w:eastAsia="de-DE"/>
    </w:rPr>
  </w:style>
</w:styles>
</file>

<file path=word/webSettings.xml><?xml version="1.0" encoding="utf-8"?>
<w:webSettings xmlns:r="http://schemas.openxmlformats.org/officeDocument/2006/relationships" xmlns:w="http://schemas.openxmlformats.org/wordprocessingml/2006/main">
  <w:divs>
    <w:div w:id="8791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Nanine</dc:creator>
  <cp:lastModifiedBy>1</cp:lastModifiedBy>
  <cp:revision>11</cp:revision>
  <cp:lastPrinted>2017-10-23T09:56:00Z</cp:lastPrinted>
  <dcterms:created xsi:type="dcterms:W3CDTF">2017-10-23T08:50:00Z</dcterms:created>
  <dcterms:modified xsi:type="dcterms:W3CDTF">2017-10-24T07:36:00Z</dcterms:modified>
</cp:coreProperties>
</file>